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CD" w:rsidRPr="000061D9" w:rsidRDefault="00762EF8" w:rsidP="009675C8">
      <w:pPr>
        <w:spacing w:before="0" w:after="0"/>
        <w:ind w:left="720" w:firstLine="720"/>
        <w:jc w:val="right"/>
        <w:rPr>
          <w:rFonts w:ascii="Calibri" w:hAnsi="Calibri" w:cs="Calibri"/>
          <w:b/>
          <w:color w:val="ED7D31" w:themeColor="accent2"/>
          <w:sz w:val="64"/>
          <w:szCs w:val="64"/>
          <w:u w:val="single"/>
        </w:rPr>
      </w:pPr>
      <w:r w:rsidRPr="000061D9">
        <w:rPr>
          <w:rFonts w:ascii="Calibri" w:hAnsi="Calibri" w:cs="Calibri"/>
          <w:b/>
          <w:noProof/>
          <w:color w:val="ED7D31" w:themeColor="accent2"/>
          <w:sz w:val="40"/>
          <w:szCs w:val="40"/>
          <w:u w:val="single"/>
          <w:lang w:eastAsia="fr-FR"/>
        </w:rPr>
        <w:drawing>
          <wp:anchor distT="0" distB="0" distL="114300" distR="114300" simplePos="0" relativeHeight="251679744" behindDoc="0" locked="0" layoutInCell="1" allowOverlap="1" wp14:anchorId="6318AF0F" wp14:editId="4500C9CF">
            <wp:simplePos x="0" y="0"/>
            <wp:positionH relativeFrom="column">
              <wp:posOffset>-264794</wp:posOffset>
            </wp:positionH>
            <wp:positionV relativeFrom="paragraph">
              <wp:posOffset>-431799</wp:posOffset>
            </wp:positionV>
            <wp:extent cx="1822450" cy="12886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ctis-OPH CMJN - métropol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7944" cy="1292515"/>
                    </a:xfrm>
                    <a:prstGeom prst="rect">
                      <a:avLst/>
                    </a:prstGeom>
                  </pic:spPr>
                </pic:pic>
              </a:graphicData>
            </a:graphic>
            <wp14:sizeRelH relativeFrom="margin">
              <wp14:pctWidth>0</wp14:pctWidth>
            </wp14:sizeRelH>
            <wp14:sizeRelV relativeFrom="margin">
              <wp14:pctHeight>0</wp14:pctHeight>
            </wp14:sizeRelV>
          </wp:anchor>
        </w:drawing>
      </w:r>
      <w:r w:rsidR="00D47CCD" w:rsidRPr="000061D9">
        <w:rPr>
          <w:rFonts w:ascii="Calibri" w:hAnsi="Calibri" w:cs="Calibri"/>
          <w:b/>
          <w:color w:val="ED7D31" w:themeColor="accent2"/>
          <w:sz w:val="40"/>
          <w:szCs w:val="40"/>
          <w:u w:val="single"/>
        </w:rPr>
        <w:t>Appel à candidature</w:t>
      </w:r>
      <w:r w:rsidR="00583558" w:rsidRPr="000061D9">
        <w:rPr>
          <w:rFonts w:ascii="Calibri" w:hAnsi="Calibri" w:cs="Calibri"/>
          <w:b/>
          <w:color w:val="ED7D31" w:themeColor="accent2"/>
          <w:sz w:val="40"/>
          <w:szCs w:val="40"/>
          <w:u w:val="single"/>
        </w:rPr>
        <w:t>s</w:t>
      </w:r>
    </w:p>
    <w:p w:rsidR="00276A68" w:rsidRPr="00276A68" w:rsidRDefault="00C525A3" w:rsidP="001C3543">
      <w:pPr>
        <w:spacing w:before="0" w:after="0"/>
        <w:ind w:left="720" w:firstLine="720"/>
        <w:jc w:val="right"/>
        <w:rPr>
          <w:rFonts w:ascii="Calibri" w:hAnsi="Calibri" w:cs="Calibri"/>
          <w:b/>
          <w:color w:val="ED7D31" w:themeColor="accent2"/>
          <w:sz w:val="40"/>
          <w:szCs w:val="40"/>
        </w:rPr>
      </w:pPr>
      <w:r>
        <w:rPr>
          <w:rFonts w:ascii="Calibri" w:hAnsi="Calibri" w:cs="Calibri"/>
          <w:b/>
          <w:color w:val="ED7D31" w:themeColor="accent2"/>
          <w:sz w:val="40"/>
          <w:szCs w:val="40"/>
        </w:rPr>
        <w:t xml:space="preserve">CHARGE(E) </w:t>
      </w:r>
      <w:r w:rsidR="00FD2FC1">
        <w:rPr>
          <w:rFonts w:ascii="Calibri" w:hAnsi="Calibri" w:cs="Calibri"/>
          <w:b/>
          <w:color w:val="ED7D31" w:themeColor="accent2"/>
          <w:sz w:val="40"/>
          <w:szCs w:val="40"/>
        </w:rPr>
        <w:t xml:space="preserve">MISSION </w:t>
      </w:r>
      <w:r w:rsidR="000061D9">
        <w:rPr>
          <w:rFonts w:ascii="Calibri" w:hAnsi="Calibri" w:cs="Calibri"/>
          <w:b/>
          <w:color w:val="ED7D31" w:themeColor="accent2"/>
          <w:sz w:val="40"/>
          <w:szCs w:val="40"/>
        </w:rPr>
        <w:t xml:space="preserve">Innovations Sociales et Développement Territorial </w:t>
      </w:r>
      <w:r w:rsidR="0061626F">
        <w:rPr>
          <w:rFonts w:ascii="Calibri" w:hAnsi="Calibri" w:cs="Calibri"/>
          <w:b/>
          <w:color w:val="ED7D31" w:themeColor="accent2"/>
          <w:sz w:val="40"/>
          <w:szCs w:val="40"/>
        </w:rPr>
        <w:t>H/F</w:t>
      </w:r>
    </w:p>
    <w:p w:rsidR="00583558" w:rsidRPr="000061D9" w:rsidRDefault="00583558" w:rsidP="00A4495F">
      <w:pPr>
        <w:spacing w:before="0" w:after="0"/>
        <w:ind w:left="720" w:firstLine="720"/>
        <w:jc w:val="right"/>
        <w:rPr>
          <w:rFonts w:ascii="Calibri" w:hAnsi="Calibri" w:cs="Calibri"/>
          <w:b/>
          <w:color w:val="ED7D31" w:themeColor="accent2"/>
          <w:sz w:val="32"/>
          <w:szCs w:val="32"/>
        </w:rPr>
      </w:pPr>
      <w:r w:rsidRPr="000061D9">
        <w:rPr>
          <w:rFonts w:ascii="Calibri" w:hAnsi="Calibri" w:cs="Calibri"/>
          <w:b/>
          <w:color w:val="ED7D31" w:themeColor="accent2"/>
          <w:sz w:val="32"/>
          <w:szCs w:val="32"/>
        </w:rPr>
        <w:t>CD</w:t>
      </w:r>
      <w:r w:rsidR="00A21B15" w:rsidRPr="000061D9">
        <w:rPr>
          <w:rFonts w:ascii="Calibri" w:hAnsi="Calibri" w:cs="Calibri"/>
          <w:b/>
          <w:color w:val="ED7D31" w:themeColor="accent2"/>
          <w:sz w:val="32"/>
          <w:szCs w:val="32"/>
        </w:rPr>
        <w:t>D</w:t>
      </w:r>
      <w:r w:rsidR="00240DED" w:rsidRPr="000061D9">
        <w:rPr>
          <w:rFonts w:ascii="Calibri" w:hAnsi="Calibri" w:cs="Calibri"/>
          <w:b/>
          <w:color w:val="ED7D31" w:themeColor="accent2"/>
          <w:sz w:val="32"/>
          <w:szCs w:val="32"/>
        </w:rPr>
        <w:t xml:space="preserve"> </w:t>
      </w:r>
      <w:r w:rsidR="000061D9" w:rsidRPr="000061D9">
        <w:rPr>
          <w:rFonts w:ascii="Calibri" w:hAnsi="Calibri" w:cs="Calibri"/>
          <w:b/>
          <w:color w:val="ED7D31" w:themeColor="accent2"/>
          <w:sz w:val="32"/>
          <w:szCs w:val="32"/>
        </w:rPr>
        <w:t>de remplacement</w:t>
      </w:r>
      <w:r w:rsidRPr="000061D9">
        <w:rPr>
          <w:rFonts w:ascii="Calibri" w:hAnsi="Calibri" w:cs="Calibri"/>
          <w:b/>
          <w:color w:val="ED7D31" w:themeColor="accent2"/>
          <w:sz w:val="32"/>
          <w:szCs w:val="32"/>
        </w:rPr>
        <w:t>- Grenoble</w:t>
      </w:r>
    </w:p>
    <w:p w:rsidR="00D47CCD" w:rsidRDefault="00D47CCD" w:rsidP="00D47CCD">
      <w:pPr>
        <w:rPr>
          <w:rFonts w:ascii="Calibri" w:hAnsi="Calibri" w:cs="Calibri"/>
          <w:b/>
          <w:color w:val="C52B61"/>
          <w:sz w:val="24"/>
        </w:rPr>
      </w:pPr>
    </w:p>
    <w:p w:rsidR="00D47CCD" w:rsidRDefault="004150DB" w:rsidP="00D47CCD">
      <w:pPr>
        <w:rPr>
          <w:rFonts w:ascii="Calibri" w:hAnsi="Calibri" w:cs="Calibri"/>
        </w:rPr>
      </w:pPr>
      <w:r>
        <w:rPr>
          <w:rFonts w:ascii="Calibri" w:hAnsi="Calibri" w:cs="Calibri"/>
          <w:noProof/>
          <w:lang w:eastAsia="fr-FR"/>
        </w:rPr>
        <mc:AlternateContent>
          <mc:Choice Requires="wps">
            <w:drawing>
              <wp:anchor distT="0" distB="0" distL="114300" distR="114300" simplePos="0" relativeHeight="251666432" behindDoc="0" locked="0" layoutInCell="1" allowOverlap="1">
                <wp:simplePos x="0" y="0"/>
                <wp:positionH relativeFrom="margin">
                  <wp:posOffset>72700</wp:posOffset>
                </wp:positionH>
                <wp:positionV relativeFrom="paragraph">
                  <wp:posOffset>231553</wp:posOffset>
                </wp:positionV>
                <wp:extent cx="6804025" cy="2930924"/>
                <wp:effectExtent l="19050" t="19050" r="15875" b="22225"/>
                <wp:wrapNone/>
                <wp:docPr id="30" name="Rectangle à coins arrondis 30"/>
                <wp:cNvGraphicFramePr/>
                <a:graphic xmlns:a="http://schemas.openxmlformats.org/drawingml/2006/main">
                  <a:graphicData uri="http://schemas.microsoft.com/office/word/2010/wordprocessingShape">
                    <wps:wsp>
                      <wps:cNvSpPr/>
                      <wps:spPr>
                        <a:xfrm>
                          <a:off x="0" y="0"/>
                          <a:ext cx="6804025" cy="2930924"/>
                        </a:xfrm>
                        <a:prstGeom prst="roundRect">
                          <a:avLst/>
                        </a:prstGeom>
                        <a:noFill/>
                        <a:ln w="38100">
                          <a:solidFill>
                            <a:srgbClr val="C52B6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0494" w:rsidRPr="00FB36F8" w:rsidRDefault="00640494" w:rsidP="00860070">
                            <w:pPr>
                              <w:spacing w:before="0" w:after="0"/>
                              <w:jc w:val="center"/>
                              <w:rPr>
                                <w:color w:val="C52B61"/>
                                <w:sz w:val="24"/>
                                <w:szCs w:val="22"/>
                              </w:rPr>
                            </w:pPr>
                            <w:r w:rsidRPr="00FB36F8">
                              <w:rPr>
                                <w:color w:val="C52B61"/>
                                <w:sz w:val="24"/>
                                <w:szCs w:val="22"/>
                              </w:rPr>
                              <w:t>Avec un parc de 12 500 logements et équivalents, ACTIS, bailleur de la métropole grenobloise, est un partenaire reconnu des collectivités territoriales sur les différents axes d’intervention des politiques locales de l’habitat : gestion de proximité, construction, renouvellement urbain, développement soutenable des territoires, …</w:t>
                            </w:r>
                          </w:p>
                          <w:p w:rsidR="00640494" w:rsidRPr="00FB36F8" w:rsidRDefault="00640494" w:rsidP="00860070">
                            <w:pPr>
                              <w:spacing w:before="120" w:after="0"/>
                              <w:jc w:val="center"/>
                              <w:rPr>
                                <w:color w:val="C52B61"/>
                                <w:sz w:val="24"/>
                                <w:szCs w:val="22"/>
                              </w:rPr>
                            </w:pPr>
                            <w:r w:rsidRPr="00FB36F8">
                              <w:rPr>
                                <w:color w:val="C52B61"/>
                                <w:sz w:val="24"/>
                                <w:szCs w:val="22"/>
                              </w:rPr>
                              <w:t>Fort d’un collectif de 250 salariés, professionnels de l’habitat, ACTIS axe son projet d’entreprise sur la Qualité : « Qualité de Service » et « Qualité de Vie au Travail ».</w:t>
                            </w:r>
                          </w:p>
                          <w:p w:rsidR="00640494" w:rsidRPr="00240DED" w:rsidRDefault="00640494" w:rsidP="001C3543">
                            <w:pPr>
                              <w:spacing w:before="0" w:after="0"/>
                              <w:rPr>
                                <w:color w:val="C52B61"/>
                                <w:sz w:val="24"/>
                              </w:rPr>
                            </w:pPr>
                          </w:p>
                          <w:p w:rsidR="00640494" w:rsidRPr="00640494" w:rsidRDefault="00640494" w:rsidP="00640494">
                            <w:pPr>
                              <w:spacing w:before="0" w:after="0"/>
                              <w:jc w:val="center"/>
                              <w:rPr>
                                <w:color w:val="A50021"/>
                                <w:sz w:val="24"/>
                              </w:rPr>
                            </w:pPr>
                            <w:r w:rsidRPr="00640494">
                              <w:rPr>
                                <w:color w:val="A50021"/>
                                <w:sz w:val="24"/>
                              </w:rPr>
                              <w:t>Au sein du Service Innovations Sociales et Développement Territorial, nous recrutons un(e) Chargé(e) de mission rattaché(e) au territoire Jean-Jaurès. Il-elle aura pour mission de piloter l’ensemble des projets en cours, notamment la programmation des actions participatives de développement local sur les QPV Mistral et Alma–Très-Cloîtres, ainsi que la coordination des projets d’innovation liés à la mobilité douce et à l’intégration de l’intelligence artificielle.</w:t>
                            </w:r>
                          </w:p>
                          <w:p w:rsidR="00640494" w:rsidRPr="00C525A3" w:rsidRDefault="00640494" w:rsidP="001C3543">
                            <w:pPr>
                              <w:spacing w:before="0" w:after="0"/>
                              <w:jc w:val="center"/>
                              <w:rPr>
                                <w:color w:val="C52B6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0" o:spid="_x0000_s1026" style="position:absolute;margin-left:5.7pt;margin-top:18.25pt;width:535.75pt;height:23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" filled="f" strokecolor="#c52b61" strokeweight="3pt">
                <v:stroke joinstyle="miter"/>
                <v:textbox>
                  <w:txbxContent>
                    <w:p w:rsidR="00640494" w:rsidRPr="00FB36F8" w:rsidRDefault="00640494" w:rsidP="00860070">
                      <w:pPr>
                        <w:spacing w:before="0" w:after="0"/>
                        <w:jc w:val="center"/>
                        <w:rPr>
                          <w:color w:val="C52B61"/>
                          <w:sz w:val="24"/>
                          <w:szCs w:val="22"/>
                        </w:rPr>
                      </w:pPr>
                      <w:r w:rsidRPr="00FB36F8">
                        <w:rPr>
                          <w:color w:val="C52B61"/>
                          <w:sz w:val="24"/>
                          <w:szCs w:val="22"/>
                        </w:rPr>
                        <w:t>Avec un parc de 12 500 logements et équivalents, ACTIS, bailleur de la métropole grenobloise, est un partenaire reconnu des collectivités territoriales sur les différents axes d’intervention des politiques locales de l’habitat : gestion de proximité, construction, renouvellement urbain, développement soutenable des territoires, …</w:t>
                      </w:r>
                    </w:p>
                    <w:p w:rsidR="00640494" w:rsidRPr="00FB36F8" w:rsidRDefault="00640494" w:rsidP="00860070">
                      <w:pPr>
                        <w:spacing w:before="120" w:after="0"/>
                        <w:jc w:val="center"/>
                        <w:rPr>
                          <w:color w:val="C52B61"/>
                          <w:sz w:val="24"/>
                          <w:szCs w:val="22"/>
                        </w:rPr>
                      </w:pPr>
                      <w:r w:rsidRPr="00FB36F8">
                        <w:rPr>
                          <w:color w:val="C52B61"/>
                          <w:sz w:val="24"/>
                          <w:szCs w:val="22"/>
                        </w:rPr>
                        <w:t>Fort d’un collectif de 250 salariés, professionnels de l’habitat, ACTIS axe son projet d’entreprise sur la Qualité : « Qualité de Service » et « Qualité de Vie au Travail ».</w:t>
                      </w:r>
                    </w:p>
                    <w:p w:rsidR="00640494" w:rsidRPr="00240DED" w:rsidRDefault="00640494" w:rsidP="001C3543">
                      <w:pPr>
                        <w:spacing w:before="0" w:after="0"/>
                        <w:rPr>
                          <w:color w:val="C52B61"/>
                          <w:sz w:val="24"/>
                        </w:rPr>
                      </w:pPr>
                    </w:p>
                    <w:p w:rsidR="00640494" w:rsidRPr="00640494" w:rsidRDefault="00640494" w:rsidP="00640494">
                      <w:pPr>
                        <w:spacing w:before="0" w:after="0"/>
                        <w:jc w:val="center"/>
                        <w:rPr>
                          <w:color w:val="A50021"/>
                          <w:sz w:val="24"/>
                        </w:rPr>
                      </w:pPr>
                      <w:r w:rsidRPr="00640494">
                        <w:rPr>
                          <w:color w:val="A50021"/>
                          <w:sz w:val="24"/>
                        </w:rPr>
                        <w:t>Au sein du Service Innovations Sociales et Développement Territorial, nous recrutons un(e) Chargé(e) de mission rattaché(e) au territoire Jean-Jaurès. Il-elle aura pour mission de piloter l’ensemble des projets en cours, notamment la programmation des actions participatives de développement local sur les QPV Mistral et Alma–Très-Cloîtres, ainsi que la coordination des projets d’innovation liés à la mobilité douce et à l’intégration de l’intelligence artificielle.</w:t>
                      </w:r>
                    </w:p>
                    <w:p w:rsidR="00640494" w:rsidRPr="00C525A3" w:rsidRDefault="00640494" w:rsidP="001C3543">
                      <w:pPr>
                        <w:spacing w:before="0" w:after="0"/>
                        <w:jc w:val="center"/>
                        <w:rPr>
                          <w:color w:val="C52B61"/>
                          <w:sz w:val="24"/>
                        </w:rPr>
                      </w:pPr>
                    </w:p>
                  </w:txbxContent>
                </v:textbox>
                <w10:wrap anchorx="margin"/>
              </v:roundrect>
            </w:pict>
          </mc:Fallback>
        </mc:AlternateContent>
      </w:r>
    </w:p>
    <w:p w:rsidR="00D47CCD" w:rsidRDefault="00D47CCD" w:rsidP="00D47CCD">
      <w:pPr>
        <w:rPr>
          <w:rFonts w:ascii="Calibri" w:hAnsi="Calibri" w:cs="Calibri"/>
        </w:rPr>
      </w:pPr>
    </w:p>
    <w:p w:rsidR="00D47CCD" w:rsidRDefault="00D47CCD" w:rsidP="00D47CCD">
      <w:pPr>
        <w:rPr>
          <w:rFonts w:ascii="Calibri" w:hAnsi="Calibri" w:cs="Calibri"/>
        </w:rPr>
      </w:pPr>
    </w:p>
    <w:p w:rsidR="00D47CCD" w:rsidRPr="00B01EDF" w:rsidRDefault="00D47CCD" w:rsidP="00D47CCD">
      <w:pPr>
        <w:rPr>
          <w:rFonts w:ascii="Calibri" w:hAnsi="Calibri" w:cs="Calibri"/>
        </w:rPr>
      </w:pPr>
    </w:p>
    <w:p w:rsidR="0087719D" w:rsidRDefault="0087719D" w:rsidP="00D47CCD">
      <w:pPr>
        <w:rPr>
          <w:rFonts w:ascii="Calibri" w:hAnsi="Calibri" w:cs="Calibri"/>
          <w:b/>
          <w:color w:val="C52B61"/>
          <w:sz w:val="24"/>
        </w:rPr>
      </w:pPr>
    </w:p>
    <w:p w:rsidR="0087719D" w:rsidRDefault="0087719D" w:rsidP="00D47CCD">
      <w:pPr>
        <w:rPr>
          <w:rFonts w:ascii="Calibri" w:hAnsi="Calibri" w:cs="Calibri"/>
          <w:b/>
          <w:color w:val="C52B61"/>
          <w:sz w:val="24"/>
        </w:rPr>
      </w:pPr>
    </w:p>
    <w:p w:rsidR="00A22D84" w:rsidRDefault="00A22D84" w:rsidP="00681E8E">
      <w:pPr>
        <w:pStyle w:val="Sansinterligne"/>
        <w:rPr>
          <w:rFonts w:ascii="Calibri" w:hAnsi="Calibri" w:cs="Calibri"/>
          <w:b/>
          <w:color w:val="C52B61"/>
          <w:sz w:val="24"/>
        </w:rPr>
      </w:pPr>
    </w:p>
    <w:p w:rsidR="00640494" w:rsidRDefault="00640494" w:rsidP="00681E8E">
      <w:pPr>
        <w:pStyle w:val="Sansinterligne"/>
        <w:rPr>
          <w:rFonts w:ascii="Calibri" w:hAnsi="Calibri" w:cs="Calibri"/>
          <w:b/>
          <w:color w:val="C52B61"/>
          <w:sz w:val="24"/>
        </w:rPr>
      </w:pPr>
    </w:p>
    <w:p w:rsidR="00640494" w:rsidRDefault="00640494" w:rsidP="00681E8E">
      <w:pPr>
        <w:pStyle w:val="Sansinterligne"/>
        <w:rPr>
          <w:rFonts w:ascii="Calibri" w:hAnsi="Calibri" w:cs="Calibri"/>
        </w:rPr>
      </w:pPr>
    </w:p>
    <w:p w:rsidR="00D47CCD" w:rsidRDefault="00D47CCD" w:rsidP="00681E8E">
      <w:pPr>
        <w:pStyle w:val="Sansinterligne"/>
        <w:rPr>
          <w:rFonts w:ascii="Calibri" w:hAnsi="Calibri" w:cs="Calibri"/>
        </w:rPr>
      </w:pPr>
    </w:p>
    <w:p w:rsidR="00985460" w:rsidRDefault="00985460">
      <w:pPr>
        <w:rPr>
          <w:rFonts w:ascii="Calibri" w:hAnsi="Calibri" w:cs="Calibri"/>
        </w:rPr>
      </w:pPr>
    </w:p>
    <w:p w:rsidR="00985460" w:rsidRDefault="00985460">
      <w:pPr>
        <w:rPr>
          <w:rFonts w:ascii="Calibri" w:hAnsi="Calibri" w:cs="Calibri"/>
        </w:rPr>
      </w:pPr>
    </w:p>
    <w:p w:rsidR="00276A68" w:rsidRPr="002979DB" w:rsidRDefault="00276A68" w:rsidP="00276A68">
      <w:pPr>
        <w:pStyle w:val="Corpsdetexte2"/>
        <w:rPr>
          <w:rFonts w:ascii="Arial" w:hAnsi="Arial" w:cs="Arial"/>
          <w:b/>
          <w:bCs w:val="0"/>
          <w:sz w:val="20"/>
        </w:rPr>
      </w:pPr>
    </w:p>
    <w:p w:rsidR="00985460" w:rsidRDefault="004150DB">
      <w:pPr>
        <w:rPr>
          <w:rFonts w:ascii="Calibri" w:hAnsi="Calibri" w:cs="Calibri"/>
        </w:rPr>
      </w:pPr>
      <w:r>
        <w:rPr>
          <w:rFonts w:ascii="Calibri" w:hAnsi="Calibri" w:cs="Calibri"/>
          <w:noProof/>
          <w:lang w:eastAsia="fr-FR"/>
        </w:rPr>
        <w:lastRenderedPageBreak/>
        <mc:AlternateContent>
          <mc:Choice Requires="wps">
            <w:drawing>
              <wp:anchor distT="0" distB="0" distL="114300" distR="114300" simplePos="0" relativeHeight="251668480" behindDoc="0" locked="0" layoutInCell="1" allowOverlap="1" wp14:anchorId="21BA3E66" wp14:editId="00F88994">
                <wp:simplePos x="0" y="0"/>
                <wp:positionH relativeFrom="margin">
                  <wp:align>right</wp:align>
                </wp:positionH>
                <wp:positionV relativeFrom="paragraph">
                  <wp:posOffset>81679</wp:posOffset>
                </wp:positionV>
                <wp:extent cx="6783572" cy="4438777"/>
                <wp:effectExtent l="19050" t="19050" r="17780" b="19050"/>
                <wp:wrapNone/>
                <wp:docPr id="32" name="Rectangle à coins arrondis 32"/>
                <wp:cNvGraphicFramePr/>
                <a:graphic xmlns:a="http://schemas.openxmlformats.org/drawingml/2006/main">
                  <a:graphicData uri="http://schemas.microsoft.com/office/word/2010/wordprocessingShape">
                    <wps:wsp>
                      <wps:cNvSpPr/>
                      <wps:spPr>
                        <a:xfrm>
                          <a:off x="0" y="0"/>
                          <a:ext cx="6783572" cy="4438777"/>
                        </a:xfrm>
                        <a:prstGeom prst="roundRect">
                          <a:avLst>
                            <a:gd name="adj" fmla="val 9741"/>
                          </a:avLst>
                        </a:prstGeom>
                        <a:noFill/>
                        <a:ln w="38100">
                          <a:solidFill>
                            <a:srgbClr val="69BD64"/>
                          </a:solidFill>
                        </a:ln>
                        <a:effectLst>
                          <a:softEdge rad="0"/>
                        </a:effectLst>
                      </wps:spPr>
                      <wps:style>
                        <a:lnRef idx="2">
                          <a:schemeClr val="accent1">
                            <a:shade val="50000"/>
                          </a:schemeClr>
                        </a:lnRef>
                        <a:fillRef idx="1">
                          <a:schemeClr val="accent1"/>
                        </a:fillRef>
                        <a:effectRef idx="0">
                          <a:schemeClr val="accent1"/>
                        </a:effectRef>
                        <a:fontRef idx="minor">
                          <a:schemeClr val="lt1"/>
                        </a:fontRef>
                      </wps:style>
                      <wps:txbx>
                        <w:txbxContent>
                          <w:p w:rsidR="00640494" w:rsidRPr="00240DED" w:rsidRDefault="00640494" w:rsidP="003C4B45">
                            <w:pPr>
                              <w:spacing w:before="0" w:after="0"/>
                              <w:rPr>
                                <w:b/>
                                <w:color w:val="69BD64"/>
                                <w:sz w:val="24"/>
                                <w:szCs w:val="28"/>
                              </w:rPr>
                            </w:pPr>
                            <w:r w:rsidRPr="00240DED">
                              <w:rPr>
                                <w:b/>
                                <w:color w:val="69BD64"/>
                                <w:sz w:val="24"/>
                                <w:szCs w:val="28"/>
                              </w:rPr>
                              <w:t>Missions principales</w:t>
                            </w:r>
                          </w:p>
                          <w:p w:rsidR="00640494" w:rsidRPr="00240DED" w:rsidRDefault="00640494" w:rsidP="003C4B45">
                            <w:pPr>
                              <w:spacing w:before="0" w:after="0"/>
                              <w:rPr>
                                <w:b/>
                                <w:color w:val="69BD64"/>
                                <w:sz w:val="24"/>
                                <w:szCs w:val="28"/>
                              </w:rPr>
                            </w:pP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Mobiliser et coordonner un écosystème d’acteurs (habitants, collectivités, associations, entreprises de l’ESS, partenaires institutionnels, experts).</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Identifier et activer des leviers de coopération avec les acteurs locaux (collectivités, ESS, associations de locataires, entreprises sociales, universités et secteur de la recherche).</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 xml:space="preserve">Développer des outils et méthodes permettant d’accompagner les équipes internes dans la structuration et le pilotage de leurs projets </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Développer l’émergence d’initiatives citoyennes en apportant expertise et accompagnement méthodologique</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Encourager la participation des habitants en mettant en œuvre des méthodes d’animation adaptées (ateliers collaboratifs, démarches de co-construction, approches « aller vers »)</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Participer et alimenter les différents réseaux interprofessionnels (Absises, Scerea, centre de ressources GUSP, USH, Aura HLM..)</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 xml:space="preserve">Analyser l'environnement et ses mutations : veille, benchmark </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Analyser les besoins : Diagnostic, étude d'opportunité, étude prospective, enquête, concertation</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Piloter des projets en intégrant des solutions durabl</w:t>
                            </w:r>
                            <w:r>
                              <w:rPr>
                                <w:rFonts w:asciiTheme="minorHAnsi" w:eastAsia="Century Gothic" w:hAnsiTheme="minorHAnsi"/>
                                <w:color w:val="69BD64"/>
                                <w:sz w:val="20"/>
                                <w:szCs w:val="20"/>
                                <w:lang w:eastAsia="en-US"/>
                              </w:rPr>
                              <w:t xml:space="preserve">es, innovantes et viables </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Piloter le reporting: Fixer les étapes, élaborer les plannings, déterminer les cr</w:t>
                            </w:r>
                            <w:r>
                              <w:rPr>
                                <w:rFonts w:asciiTheme="minorHAnsi" w:eastAsia="Century Gothic" w:hAnsiTheme="minorHAnsi"/>
                                <w:color w:val="69BD64"/>
                                <w:sz w:val="20"/>
                                <w:szCs w:val="20"/>
                                <w:lang w:eastAsia="en-US"/>
                              </w:rPr>
                              <w:t>itères d’évaluation</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Participer aux financements : Rechercher de financeurs, rédiger et soutenir des demandes de financement, piloter le budget et rendre co</w:t>
                            </w:r>
                            <w:r>
                              <w:rPr>
                                <w:rFonts w:asciiTheme="minorHAnsi" w:eastAsia="Century Gothic" w:hAnsiTheme="minorHAnsi"/>
                                <w:color w:val="69BD64"/>
                                <w:sz w:val="20"/>
                                <w:szCs w:val="20"/>
                                <w:lang w:eastAsia="en-US"/>
                              </w:rPr>
                              <w:t>mpte aux financeurs</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Evaluer les projets : mesure d'impact, bilan, év</w:t>
                            </w:r>
                            <w:r>
                              <w:rPr>
                                <w:rFonts w:asciiTheme="minorHAnsi" w:eastAsia="Century Gothic" w:hAnsiTheme="minorHAnsi"/>
                                <w:color w:val="69BD64"/>
                                <w:sz w:val="20"/>
                                <w:szCs w:val="20"/>
                                <w:lang w:eastAsia="en-US"/>
                              </w:rPr>
                              <w:t>aluation, rapport …</w:t>
                            </w:r>
                          </w:p>
                          <w:p w:rsidR="00640494" w:rsidRPr="00CF260E"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Diffuser les résultats : Retour d'expérience, modification de procédure, déploiement, capitalisation, valorisation …</w:t>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b/>
                                <w:color w:val="69BD64"/>
                                <w:szCs w:val="28"/>
                                <w:lang w:eastAsia="en-US"/>
                              </w:rPr>
                              <w:tab/>
                            </w:r>
                            <w:r w:rsidRPr="00CF260E">
                              <w:rPr>
                                <w:rFonts w:asciiTheme="minorHAnsi" w:eastAsia="Century Gothic" w:hAnsiTheme="minorHAnsi"/>
                                <w:b/>
                                <w:color w:val="69BD64"/>
                                <w:szCs w:val="28"/>
                                <w:lang w:eastAsia="en-US"/>
                              </w:rPr>
                              <w:tab/>
                            </w:r>
                            <w:r w:rsidRPr="00CF260E">
                              <w:rPr>
                                <w:rFonts w:asciiTheme="minorHAnsi" w:eastAsia="Century Gothic" w:hAnsiTheme="minorHAnsi"/>
                                <w:b/>
                                <w:color w:val="69BD64"/>
                                <w:szCs w:val="28"/>
                                <w:lang w:eastAsia="en-US"/>
                              </w:rPr>
                              <w:tab/>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A3E66" id="Rectangle à coins arrondis 32" o:spid="_x0000_s1027" style="position:absolute;margin-left:482.95pt;margin-top:6.45pt;width:534.15pt;height:34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" filled="f" strokecolor="#69bd64" strokeweight="3pt">
                <v:stroke joinstyle="miter"/>
                <v:textbox inset=",0,,0">
                  <w:txbxContent>
                    <w:p w:rsidR="00640494" w:rsidRPr="00240DED" w:rsidRDefault="00640494" w:rsidP="003C4B45">
                      <w:pPr>
                        <w:spacing w:before="0" w:after="0"/>
                        <w:rPr>
                          <w:b/>
                          <w:color w:val="69BD64"/>
                          <w:sz w:val="24"/>
                          <w:szCs w:val="28"/>
                        </w:rPr>
                      </w:pPr>
                      <w:r w:rsidRPr="00240DED">
                        <w:rPr>
                          <w:b/>
                          <w:color w:val="69BD64"/>
                          <w:sz w:val="24"/>
                          <w:szCs w:val="28"/>
                        </w:rPr>
                        <w:t>Missions principales</w:t>
                      </w:r>
                    </w:p>
                    <w:p w:rsidR="00640494" w:rsidRPr="00240DED" w:rsidRDefault="00640494" w:rsidP="003C4B45">
                      <w:pPr>
                        <w:spacing w:before="0" w:after="0"/>
                        <w:rPr>
                          <w:b/>
                          <w:color w:val="69BD64"/>
                          <w:sz w:val="24"/>
                          <w:szCs w:val="28"/>
                        </w:rPr>
                      </w:pP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Mobiliser et coordonner un écosystème d’acteurs (habitants, collectivités, associations, entreprises de l’ESS, partenaires institutionnels, experts).</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Identifier et activer des leviers de coopération avec les acteurs locaux (collectivités, ESS, associations de locataires, entreprises sociales, universités et secteur de la recherche).</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 xml:space="preserve">Développer des outils et méthodes permettant d’accompagner les équipes internes dans la structuration et le pilotage de leurs projets </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Développer l’émergence d’initiatives citoyennes en apportant expertise et accompagnement méthodologique</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Encourager la participation des habitants en mettant en œuvre des méthodes d’animation adaptées (ateliers collaboratifs, démarches de co-construction, approches « aller vers »)</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Participer et alimenter les différents réseaux interprofessionnels (Absises, Scerea, centre de ressources GUSP, USH, Aura HLM..)</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 xml:space="preserve">Analyser l'environnement et ses mutations : veille, benchmark </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Analyser les besoins : Diagnostic, étude d'opportunité, étude prospective, enquête, concertation</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Piloter des projets en intégrant des solutions durabl</w:t>
                      </w:r>
                      <w:r>
                        <w:rPr>
                          <w:rFonts w:asciiTheme="minorHAnsi" w:eastAsia="Century Gothic" w:hAnsiTheme="minorHAnsi"/>
                          <w:color w:val="69BD64"/>
                          <w:sz w:val="20"/>
                          <w:szCs w:val="20"/>
                          <w:lang w:eastAsia="en-US"/>
                        </w:rPr>
                        <w:t xml:space="preserve">es, innovantes et viables </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Piloter le reporting: Fixer les étapes, élaborer les plannings, déterminer les cr</w:t>
                      </w:r>
                      <w:r>
                        <w:rPr>
                          <w:rFonts w:asciiTheme="minorHAnsi" w:eastAsia="Century Gothic" w:hAnsiTheme="minorHAnsi"/>
                          <w:color w:val="69BD64"/>
                          <w:sz w:val="20"/>
                          <w:szCs w:val="20"/>
                          <w:lang w:eastAsia="en-US"/>
                        </w:rPr>
                        <w:t>itères d’évaluation</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Participer aux financements : Rechercher de financeurs, rédiger et soutenir des demandes de financement, piloter le budget et rendre co</w:t>
                      </w:r>
                      <w:r>
                        <w:rPr>
                          <w:rFonts w:asciiTheme="minorHAnsi" w:eastAsia="Century Gothic" w:hAnsiTheme="minorHAnsi"/>
                          <w:color w:val="69BD64"/>
                          <w:sz w:val="20"/>
                          <w:szCs w:val="20"/>
                          <w:lang w:eastAsia="en-US"/>
                        </w:rPr>
                        <w:t>mpte aux financeurs</w:t>
                      </w:r>
                    </w:p>
                    <w:p w:rsidR="00640494"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Evaluer les projets : mesure d'impact, bilan, év</w:t>
                      </w:r>
                      <w:r>
                        <w:rPr>
                          <w:rFonts w:asciiTheme="minorHAnsi" w:eastAsia="Century Gothic" w:hAnsiTheme="minorHAnsi"/>
                          <w:color w:val="69BD64"/>
                          <w:sz w:val="20"/>
                          <w:szCs w:val="20"/>
                          <w:lang w:eastAsia="en-US"/>
                        </w:rPr>
                        <w:t>aluation, rapport …</w:t>
                      </w:r>
                    </w:p>
                    <w:p w:rsidR="00640494" w:rsidRPr="00CF260E" w:rsidRDefault="00640494" w:rsidP="00CF260E">
                      <w:pPr>
                        <w:pStyle w:val="NormalWeb"/>
                        <w:numPr>
                          <w:ilvl w:val="0"/>
                          <w:numId w:val="13"/>
                        </w:numPr>
                        <w:shd w:val="clear" w:color="auto" w:fill="FFFFFF"/>
                        <w:spacing w:beforeLines="80" w:before="192" w:after="0"/>
                        <w:rPr>
                          <w:rFonts w:asciiTheme="minorHAnsi" w:eastAsia="Century Gothic" w:hAnsiTheme="minorHAnsi"/>
                          <w:color w:val="69BD64"/>
                          <w:sz w:val="20"/>
                          <w:szCs w:val="20"/>
                          <w:lang w:eastAsia="en-US"/>
                        </w:rPr>
                      </w:pPr>
                      <w:r w:rsidRPr="00CF260E">
                        <w:rPr>
                          <w:rFonts w:asciiTheme="minorHAnsi" w:eastAsia="Century Gothic" w:hAnsiTheme="minorHAnsi"/>
                          <w:color w:val="69BD64"/>
                          <w:sz w:val="20"/>
                          <w:szCs w:val="20"/>
                          <w:lang w:eastAsia="en-US"/>
                        </w:rPr>
                        <w:t>Diffuser les résultats : Retour d'expérience, modification de procédure, déploiement, capitalisation, valorisation …</w:t>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color w:val="69BD64"/>
                          <w:sz w:val="20"/>
                          <w:szCs w:val="20"/>
                          <w:lang w:eastAsia="en-US"/>
                        </w:rPr>
                        <w:tab/>
                      </w:r>
                      <w:r w:rsidRPr="00CF260E">
                        <w:rPr>
                          <w:rFonts w:asciiTheme="minorHAnsi" w:eastAsia="Century Gothic" w:hAnsiTheme="minorHAnsi"/>
                          <w:b/>
                          <w:color w:val="69BD64"/>
                          <w:szCs w:val="28"/>
                          <w:lang w:eastAsia="en-US"/>
                        </w:rPr>
                        <w:tab/>
                      </w:r>
                      <w:r w:rsidRPr="00CF260E">
                        <w:rPr>
                          <w:rFonts w:asciiTheme="minorHAnsi" w:eastAsia="Century Gothic" w:hAnsiTheme="minorHAnsi"/>
                          <w:b/>
                          <w:color w:val="69BD64"/>
                          <w:szCs w:val="28"/>
                          <w:lang w:eastAsia="en-US"/>
                        </w:rPr>
                        <w:tab/>
                      </w:r>
                      <w:r w:rsidRPr="00CF260E">
                        <w:rPr>
                          <w:rFonts w:asciiTheme="minorHAnsi" w:eastAsia="Century Gothic" w:hAnsiTheme="minorHAnsi"/>
                          <w:b/>
                          <w:color w:val="69BD64"/>
                          <w:szCs w:val="28"/>
                          <w:lang w:eastAsia="en-US"/>
                        </w:rPr>
                        <w:tab/>
                      </w:r>
                    </w:p>
                  </w:txbxContent>
                </v:textbox>
                <w10:wrap anchorx="margin"/>
              </v:roundrect>
            </w:pict>
          </mc:Fallback>
        </mc:AlternateContent>
      </w:r>
    </w:p>
    <w:p w:rsidR="00985460" w:rsidRDefault="00985460">
      <w:pPr>
        <w:rPr>
          <w:rFonts w:ascii="Calibri" w:hAnsi="Calibri" w:cs="Calibri"/>
        </w:rPr>
      </w:pPr>
    </w:p>
    <w:p w:rsidR="00607C81" w:rsidRDefault="00607C81">
      <w:pPr>
        <w:rPr>
          <w:rFonts w:ascii="Calibri" w:hAnsi="Calibri" w:cs="Calibri"/>
        </w:rPr>
      </w:pPr>
    </w:p>
    <w:p w:rsidR="00607C81" w:rsidRPr="003C4B45" w:rsidRDefault="00607C81">
      <w:pPr>
        <w:rPr>
          <w:rFonts w:ascii="Calibri" w:hAnsi="Calibri" w:cs="Calibri"/>
          <w:b/>
        </w:rPr>
      </w:pPr>
    </w:p>
    <w:p w:rsidR="00607C81" w:rsidRPr="003C4B45" w:rsidRDefault="00607C81">
      <w:pPr>
        <w:rPr>
          <w:rFonts w:ascii="Calibri" w:hAnsi="Calibri" w:cs="Calibri"/>
          <w:b/>
        </w:rPr>
      </w:pPr>
    </w:p>
    <w:p w:rsidR="00607C81" w:rsidRPr="003C4B45" w:rsidRDefault="00607C81">
      <w:pPr>
        <w:rPr>
          <w:rFonts w:ascii="Calibri" w:hAnsi="Calibri" w:cs="Calibri"/>
          <w:b/>
        </w:rPr>
      </w:pPr>
    </w:p>
    <w:p w:rsidR="00763926" w:rsidRPr="003C4B45" w:rsidRDefault="00763926">
      <w:pPr>
        <w:rPr>
          <w:rFonts w:ascii="Calibri" w:hAnsi="Calibri" w:cs="Calibri"/>
          <w:b/>
        </w:rPr>
      </w:pPr>
    </w:p>
    <w:p w:rsidR="00763926" w:rsidRDefault="00763926">
      <w:pPr>
        <w:rPr>
          <w:rFonts w:ascii="Calibri" w:hAnsi="Calibri" w:cs="Calibri"/>
        </w:rPr>
      </w:pPr>
    </w:p>
    <w:p w:rsidR="00763926" w:rsidRDefault="00763926">
      <w:pPr>
        <w:rPr>
          <w:rFonts w:ascii="Calibri" w:hAnsi="Calibri" w:cs="Calibri"/>
        </w:rPr>
      </w:pPr>
    </w:p>
    <w:p w:rsidR="00763926" w:rsidRDefault="00763926">
      <w:pPr>
        <w:rPr>
          <w:rFonts w:ascii="Calibri" w:hAnsi="Calibri" w:cs="Calibri"/>
        </w:rPr>
      </w:pPr>
    </w:p>
    <w:p w:rsidR="00763926" w:rsidRDefault="00763926">
      <w:pPr>
        <w:rPr>
          <w:rFonts w:ascii="Calibri" w:hAnsi="Calibri" w:cs="Calibri"/>
        </w:rPr>
      </w:pPr>
    </w:p>
    <w:p w:rsidR="00763926" w:rsidRPr="00276A68" w:rsidRDefault="00763926" w:rsidP="00276A68">
      <w:pPr>
        <w:pStyle w:val="Paragraphedeliste"/>
        <w:spacing w:before="0" w:after="0"/>
        <w:rPr>
          <w:color w:val="69BD64"/>
          <w:sz w:val="22"/>
          <w:szCs w:val="20"/>
        </w:rPr>
      </w:pPr>
    </w:p>
    <w:p w:rsidR="00763926" w:rsidRPr="00276A68" w:rsidRDefault="00763926" w:rsidP="00276A68">
      <w:pPr>
        <w:pStyle w:val="Paragraphedeliste"/>
        <w:spacing w:before="0" w:after="0"/>
        <w:rPr>
          <w:color w:val="69BD64"/>
          <w:sz w:val="22"/>
          <w:szCs w:val="20"/>
        </w:rPr>
      </w:pPr>
    </w:p>
    <w:p w:rsidR="00763926" w:rsidRPr="00276A68" w:rsidRDefault="00763926" w:rsidP="00276A68">
      <w:pPr>
        <w:pStyle w:val="Paragraphedeliste"/>
        <w:spacing w:before="0" w:after="0"/>
        <w:rPr>
          <w:color w:val="69BD64"/>
          <w:sz w:val="22"/>
          <w:szCs w:val="20"/>
        </w:rPr>
      </w:pPr>
    </w:p>
    <w:p w:rsidR="00985460" w:rsidRDefault="00985460">
      <w:pPr>
        <w:rPr>
          <w:rFonts w:ascii="Calibri" w:hAnsi="Calibri" w:cs="Calibri"/>
        </w:rPr>
      </w:pPr>
    </w:p>
    <w:p w:rsidR="009675C8" w:rsidRDefault="004150DB" w:rsidP="009675C8">
      <w:pPr>
        <w:pStyle w:val="Paragraphedeliste"/>
        <w:autoSpaceDN w:val="0"/>
        <w:spacing w:before="0" w:after="0" w:line="360" w:lineRule="auto"/>
        <w:contextualSpacing w:val="0"/>
        <w:jc w:val="both"/>
      </w:pPr>
      <w:r>
        <w:rPr>
          <w:rFonts w:ascii="Calibri" w:hAnsi="Calibri" w:cs="Calibri"/>
          <w:noProof/>
          <w:lang w:eastAsia="fr-FR"/>
        </w:rPr>
        <mc:AlternateContent>
          <mc:Choice Requires="wps">
            <w:drawing>
              <wp:anchor distT="0" distB="0" distL="114300" distR="114300" simplePos="0" relativeHeight="251672576" behindDoc="0" locked="0" layoutInCell="1" allowOverlap="1" wp14:anchorId="092C052C" wp14:editId="78CF1749">
                <wp:simplePos x="0" y="0"/>
                <wp:positionH relativeFrom="margin">
                  <wp:align>right</wp:align>
                </wp:positionH>
                <wp:positionV relativeFrom="paragraph">
                  <wp:posOffset>21265</wp:posOffset>
                </wp:positionV>
                <wp:extent cx="3274326" cy="3677802"/>
                <wp:effectExtent l="19050" t="19050" r="21590" b="18415"/>
                <wp:wrapNone/>
                <wp:docPr id="34" name="Rectangle à coins arrondis 34"/>
                <wp:cNvGraphicFramePr/>
                <a:graphic xmlns:a="http://schemas.openxmlformats.org/drawingml/2006/main">
                  <a:graphicData uri="http://schemas.microsoft.com/office/word/2010/wordprocessingShape">
                    <wps:wsp>
                      <wps:cNvSpPr/>
                      <wps:spPr>
                        <a:xfrm>
                          <a:off x="0" y="0"/>
                          <a:ext cx="3274326" cy="3677802"/>
                        </a:xfrm>
                        <a:prstGeom prst="roundRect">
                          <a:avLst>
                            <a:gd name="adj" fmla="val 9272"/>
                          </a:avLst>
                        </a:prstGeom>
                        <a:noFill/>
                        <a:ln w="38100">
                          <a:solidFill>
                            <a:srgbClr val="C52B6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0494" w:rsidRPr="00617A13" w:rsidRDefault="00640494" w:rsidP="00617A13">
                            <w:pPr>
                              <w:ind w:right="-318"/>
                              <w:rPr>
                                <w:b/>
                                <w:color w:val="C52B61"/>
                                <w:sz w:val="26"/>
                                <w:szCs w:val="26"/>
                              </w:rPr>
                            </w:pPr>
                            <w:r w:rsidRPr="00617A13">
                              <w:rPr>
                                <w:b/>
                                <w:color w:val="C52B61"/>
                                <w:sz w:val="26"/>
                                <w:szCs w:val="26"/>
                              </w:rPr>
                              <w:t>COMPÉTENCES ET QUALITÉS REQUISES</w:t>
                            </w:r>
                          </w:p>
                          <w:p w:rsidR="00640494" w:rsidRDefault="00640494" w:rsidP="00A97766">
                            <w:pPr>
                              <w:spacing w:before="120" w:after="120"/>
                              <w:rPr>
                                <w:b/>
                                <w:color w:val="C52B61"/>
                                <w:sz w:val="24"/>
                                <w:szCs w:val="28"/>
                              </w:rPr>
                            </w:pPr>
                            <w:r w:rsidRPr="00617A13">
                              <w:rPr>
                                <w:b/>
                                <w:color w:val="C52B61"/>
                                <w:sz w:val="24"/>
                                <w:szCs w:val="28"/>
                              </w:rPr>
                              <w:t xml:space="preserve">· </w:t>
                            </w:r>
                            <w:r w:rsidR="004150DB">
                              <w:rPr>
                                <w:b/>
                                <w:color w:val="C52B61"/>
                                <w:sz w:val="24"/>
                                <w:szCs w:val="28"/>
                              </w:rPr>
                              <w:t>G</w:t>
                            </w:r>
                            <w:r>
                              <w:rPr>
                                <w:b/>
                                <w:color w:val="C52B61"/>
                                <w:sz w:val="24"/>
                                <w:szCs w:val="28"/>
                              </w:rPr>
                              <w:t>estion de projet</w:t>
                            </w:r>
                          </w:p>
                          <w:p w:rsidR="00640494" w:rsidRPr="00A97766" w:rsidRDefault="00640494" w:rsidP="00A97766">
                            <w:pPr>
                              <w:spacing w:before="120" w:after="120"/>
                              <w:rPr>
                                <w:b/>
                                <w:color w:val="C52B61"/>
                                <w:sz w:val="24"/>
                                <w:szCs w:val="28"/>
                              </w:rPr>
                            </w:pPr>
                            <w:r w:rsidRPr="00617A13">
                              <w:rPr>
                                <w:b/>
                                <w:color w:val="C52B61"/>
                                <w:sz w:val="24"/>
                                <w:szCs w:val="28"/>
                              </w:rPr>
                              <w:t xml:space="preserve">· </w:t>
                            </w:r>
                            <w:r w:rsidR="004150DB">
                              <w:rPr>
                                <w:b/>
                                <w:color w:val="C52B61"/>
                                <w:sz w:val="24"/>
                                <w:szCs w:val="28"/>
                              </w:rPr>
                              <w:t>D</w:t>
                            </w:r>
                            <w:r>
                              <w:rPr>
                                <w:b/>
                                <w:color w:val="C52B61"/>
                                <w:sz w:val="24"/>
                                <w:szCs w:val="28"/>
                              </w:rPr>
                              <w:t xml:space="preserve">émarche participative et e co-construction </w:t>
                            </w:r>
                          </w:p>
                          <w:p w:rsidR="00640494" w:rsidRDefault="00640494" w:rsidP="008C7ACD">
                            <w:pPr>
                              <w:spacing w:before="120" w:after="120"/>
                              <w:rPr>
                                <w:b/>
                                <w:color w:val="C52B61"/>
                                <w:sz w:val="24"/>
                                <w:szCs w:val="28"/>
                              </w:rPr>
                            </w:pPr>
                            <w:r w:rsidRPr="00617A13">
                              <w:rPr>
                                <w:b/>
                                <w:color w:val="C52B61"/>
                                <w:sz w:val="24"/>
                                <w:szCs w:val="28"/>
                              </w:rPr>
                              <w:t xml:space="preserve">· Autonomie (gestion des priorités, reporting au </w:t>
                            </w:r>
                            <w:r>
                              <w:rPr>
                                <w:b/>
                                <w:color w:val="C52B61"/>
                                <w:sz w:val="24"/>
                                <w:szCs w:val="28"/>
                              </w:rPr>
                              <w:t>responsable</w:t>
                            </w:r>
                            <w:r w:rsidRPr="00617A13">
                              <w:rPr>
                                <w:b/>
                                <w:color w:val="C52B61"/>
                                <w:sz w:val="24"/>
                                <w:szCs w:val="28"/>
                              </w:rPr>
                              <w:t>)</w:t>
                            </w:r>
                          </w:p>
                          <w:p w:rsidR="00640494" w:rsidRDefault="00640494" w:rsidP="008C7ACD">
                            <w:pPr>
                              <w:spacing w:before="120" w:after="120"/>
                              <w:rPr>
                                <w:b/>
                                <w:color w:val="C52B61"/>
                                <w:sz w:val="24"/>
                                <w:szCs w:val="28"/>
                              </w:rPr>
                            </w:pPr>
                            <w:r w:rsidRPr="00617A13">
                              <w:rPr>
                                <w:b/>
                                <w:color w:val="C52B61"/>
                                <w:sz w:val="24"/>
                                <w:szCs w:val="28"/>
                              </w:rPr>
                              <w:t xml:space="preserve">· </w:t>
                            </w:r>
                            <w:r>
                              <w:rPr>
                                <w:b/>
                                <w:color w:val="C52B61"/>
                                <w:sz w:val="24"/>
                                <w:szCs w:val="28"/>
                              </w:rPr>
                              <w:t>Capacité à travailler en équipe</w:t>
                            </w:r>
                          </w:p>
                          <w:p w:rsidR="00640494" w:rsidRPr="00617A13" w:rsidRDefault="00640494" w:rsidP="008C7ACD">
                            <w:pPr>
                              <w:spacing w:before="120" w:after="120"/>
                              <w:rPr>
                                <w:b/>
                                <w:color w:val="C52B61"/>
                                <w:sz w:val="24"/>
                                <w:szCs w:val="28"/>
                              </w:rPr>
                            </w:pPr>
                            <w:r w:rsidRPr="00617A13">
                              <w:rPr>
                                <w:b/>
                                <w:color w:val="C52B61"/>
                                <w:sz w:val="24"/>
                                <w:szCs w:val="28"/>
                              </w:rPr>
                              <w:t>·</w:t>
                            </w:r>
                            <w:r>
                              <w:rPr>
                                <w:b/>
                                <w:color w:val="C52B61"/>
                                <w:sz w:val="24"/>
                                <w:szCs w:val="28"/>
                              </w:rPr>
                              <w:t xml:space="preserve"> Appétences autour de l’IA et des sujets environnementaux </w:t>
                            </w:r>
                          </w:p>
                          <w:p w:rsidR="00640494" w:rsidRPr="00617A13" w:rsidRDefault="00640494" w:rsidP="00C525A3">
                            <w:pPr>
                              <w:rPr>
                                <w:i/>
                                <w:color w:val="C52B61"/>
                                <w:sz w:val="22"/>
                                <w:szCs w:val="28"/>
                              </w:rPr>
                            </w:pPr>
                            <w:r w:rsidRPr="00617A13">
                              <w:rPr>
                                <w:i/>
                                <w:color w:val="C52B61"/>
                                <w:sz w:val="22"/>
                                <w:szCs w:val="28"/>
                              </w:rPr>
                              <w:t>ACTIS étudie, à compétences égales, toutes candidatures dans le respect de son engagement pour la non-discrimination et l’égalité de traitement et dans le cadre de la « Charte de la Diversité » qu’il a signée.</w:t>
                            </w:r>
                          </w:p>
                          <w:p w:rsidR="00640494" w:rsidRPr="00A1161F" w:rsidRDefault="00640494" w:rsidP="00A1161F">
                            <w:pPr>
                              <w:spacing w:before="120" w:after="120"/>
                              <w:rPr>
                                <w:b/>
                                <w:color w:val="C52B61"/>
                                <w:sz w:val="22"/>
                                <w:szCs w:val="22"/>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C052C" id="Rectangle à coins arrondis 34" o:spid="_x0000_s1028" style="position:absolute;left:0;text-align:left;margin-left:206.6pt;margin-top:1.65pt;width:257.8pt;height:289.6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6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" filled="f" strokecolor="#c52b61" strokeweight="3pt">
                <v:stroke joinstyle="miter"/>
                <v:textbox inset="1mm,0,1mm,0">
                  <w:txbxContent>
                    <w:p w:rsidR="00640494" w:rsidRPr="00617A13" w:rsidRDefault="00640494" w:rsidP="00617A13">
                      <w:pPr>
                        <w:ind w:right="-318"/>
                        <w:rPr>
                          <w:b/>
                          <w:color w:val="C52B61"/>
                          <w:sz w:val="26"/>
                          <w:szCs w:val="26"/>
                        </w:rPr>
                      </w:pPr>
                      <w:r w:rsidRPr="00617A13">
                        <w:rPr>
                          <w:b/>
                          <w:color w:val="C52B61"/>
                          <w:sz w:val="26"/>
                          <w:szCs w:val="26"/>
                        </w:rPr>
                        <w:t>COMPÉTENCES ET QUALITÉS REQUISES</w:t>
                      </w:r>
                    </w:p>
                    <w:p w:rsidR="00640494" w:rsidRDefault="00640494" w:rsidP="00A97766">
                      <w:pPr>
                        <w:spacing w:before="120" w:after="120"/>
                        <w:rPr>
                          <w:b/>
                          <w:color w:val="C52B61"/>
                          <w:sz w:val="24"/>
                          <w:szCs w:val="28"/>
                        </w:rPr>
                      </w:pPr>
                      <w:r w:rsidRPr="00617A13">
                        <w:rPr>
                          <w:b/>
                          <w:color w:val="C52B61"/>
                          <w:sz w:val="24"/>
                          <w:szCs w:val="28"/>
                        </w:rPr>
                        <w:t xml:space="preserve">· </w:t>
                      </w:r>
                      <w:r w:rsidR="004150DB">
                        <w:rPr>
                          <w:b/>
                          <w:color w:val="C52B61"/>
                          <w:sz w:val="24"/>
                          <w:szCs w:val="28"/>
                        </w:rPr>
                        <w:t>G</w:t>
                      </w:r>
                      <w:r>
                        <w:rPr>
                          <w:b/>
                          <w:color w:val="C52B61"/>
                          <w:sz w:val="24"/>
                          <w:szCs w:val="28"/>
                        </w:rPr>
                        <w:t>estion de projet</w:t>
                      </w:r>
                    </w:p>
                    <w:p w:rsidR="00640494" w:rsidRPr="00A97766" w:rsidRDefault="00640494" w:rsidP="00A97766">
                      <w:pPr>
                        <w:spacing w:before="120" w:after="120"/>
                        <w:rPr>
                          <w:b/>
                          <w:color w:val="C52B61"/>
                          <w:sz w:val="24"/>
                          <w:szCs w:val="28"/>
                        </w:rPr>
                      </w:pPr>
                      <w:r w:rsidRPr="00617A13">
                        <w:rPr>
                          <w:b/>
                          <w:color w:val="C52B61"/>
                          <w:sz w:val="24"/>
                          <w:szCs w:val="28"/>
                        </w:rPr>
                        <w:t xml:space="preserve">· </w:t>
                      </w:r>
                      <w:r w:rsidR="004150DB">
                        <w:rPr>
                          <w:b/>
                          <w:color w:val="C52B61"/>
                          <w:sz w:val="24"/>
                          <w:szCs w:val="28"/>
                        </w:rPr>
                        <w:t>D</w:t>
                      </w:r>
                      <w:r>
                        <w:rPr>
                          <w:b/>
                          <w:color w:val="C52B61"/>
                          <w:sz w:val="24"/>
                          <w:szCs w:val="28"/>
                        </w:rPr>
                        <w:t xml:space="preserve">émarche participative et e co-construction </w:t>
                      </w:r>
                    </w:p>
                    <w:p w:rsidR="00640494" w:rsidRDefault="00640494" w:rsidP="008C7ACD">
                      <w:pPr>
                        <w:spacing w:before="120" w:after="120"/>
                        <w:rPr>
                          <w:b/>
                          <w:color w:val="C52B61"/>
                          <w:sz w:val="24"/>
                          <w:szCs w:val="28"/>
                        </w:rPr>
                      </w:pPr>
                      <w:r w:rsidRPr="00617A13">
                        <w:rPr>
                          <w:b/>
                          <w:color w:val="C52B61"/>
                          <w:sz w:val="24"/>
                          <w:szCs w:val="28"/>
                        </w:rPr>
                        <w:t xml:space="preserve">· Autonomie (gestion des priorités, reporting au </w:t>
                      </w:r>
                      <w:r>
                        <w:rPr>
                          <w:b/>
                          <w:color w:val="C52B61"/>
                          <w:sz w:val="24"/>
                          <w:szCs w:val="28"/>
                        </w:rPr>
                        <w:t>responsable</w:t>
                      </w:r>
                      <w:r w:rsidRPr="00617A13">
                        <w:rPr>
                          <w:b/>
                          <w:color w:val="C52B61"/>
                          <w:sz w:val="24"/>
                          <w:szCs w:val="28"/>
                        </w:rPr>
                        <w:t>)</w:t>
                      </w:r>
                    </w:p>
                    <w:p w:rsidR="00640494" w:rsidRDefault="00640494" w:rsidP="008C7ACD">
                      <w:pPr>
                        <w:spacing w:before="120" w:after="120"/>
                        <w:rPr>
                          <w:b/>
                          <w:color w:val="C52B61"/>
                          <w:sz w:val="24"/>
                          <w:szCs w:val="28"/>
                        </w:rPr>
                      </w:pPr>
                      <w:r w:rsidRPr="00617A13">
                        <w:rPr>
                          <w:b/>
                          <w:color w:val="C52B61"/>
                          <w:sz w:val="24"/>
                          <w:szCs w:val="28"/>
                        </w:rPr>
                        <w:t xml:space="preserve">· </w:t>
                      </w:r>
                      <w:r>
                        <w:rPr>
                          <w:b/>
                          <w:color w:val="C52B61"/>
                          <w:sz w:val="24"/>
                          <w:szCs w:val="28"/>
                        </w:rPr>
                        <w:t>Capacité à travailler en équipe</w:t>
                      </w:r>
                    </w:p>
                    <w:p w:rsidR="00640494" w:rsidRPr="00617A13" w:rsidRDefault="00640494" w:rsidP="008C7ACD">
                      <w:pPr>
                        <w:spacing w:before="120" w:after="120"/>
                        <w:rPr>
                          <w:b/>
                          <w:color w:val="C52B61"/>
                          <w:sz w:val="24"/>
                          <w:szCs w:val="28"/>
                        </w:rPr>
                      </w:pPr>
                      <w:r w:rsidRPr="00617A13">
                        <w:rPr>
                          <w:b/>
                          <w:color w:val="C52B61"/>
                          <w:sz w:val="24"/>
                          <w:szCs w:val="28"/>
                        </w:rPr>
                        <w:t>·</w:t>
                      </w:r>
                      <w:r>
                        <w:rPr>
                          <w:b/>
                          <w:color w:val="C52B61"/>
                          <w:sz w:val="24"/>
                          <w:szCs w:val="28"/>
                        </w:rPr>
                        <w:t xml:space="preserve"> Appétences autour de l’IA et des sujets environnementaux </w:t>
                      </w:r>
                    </w:p>
                    <w:p w:rsidR="00640494" w:rsidRPr="00617A13" w:rsidRDefault="00640494" w:rsidP="00C525A3">
                      <w:pPr>
                        <w:rPr>
                          <w:i/>
                          <w:color w:val="C52B61"/>
                          <w:sz w:val="22"/>
                          <w:szCs w:val="28"/>
                        </w:rPr>
                      </w:pPr>
                      <w:r w:rsidRPr="00617A13">
                        <w:rPr>
                          <w:i/>
                          <w:color w:val="C52B61"/>
                          <w:sz w:val="22"/>
                          <w:szCs w:val="28"/>
                        </w:rPr>
                        <w:t>ACTIS étudie, à compétences égales, toutes candidatures dans le respect de son engagement pour la non-discrimination et l’égalité de traitement et dans le cadre de la « Charte de la Diversité » qu’il a signée.</w:t>
                      </w:r>
                    </w:p>
                    <w:p w:rsidR="00640494" w:rsidRPr="00A1161F" w:rsidRDefault="00640494" w:rsidP="00A1161F">
                      <w:pPr>
                        <w:spacing w:before="120" w:after="120"/>
                        <w:rPr>
                          <w:b/>
                          <w:color w:val="C52B61"/>
                          <w:sz w:val="22"/>
                          <w:szCs w:val="22"/>
                        </w:rPr>
                      </w:pPr>
                    </w:p>
                  </w:txbxContent>
                </v:textbox>
                <w10:wrap anchorx="margin"/>
              </v:roundrect>
            </w:pict>
          </mc:Fallback>
        </mc:AlternateContent>
      </w:r>
      <w:r>
        <w:rPr>
          <w:rFonts w:ascii="Calibri" w:hAnsi="Calibri" w:cs="Calibri"/>
          <w:noProof/>
          <w:lang w:eastAsia="fr-FR"/>
        </w:rPr>
        <mc:AlternateContent>
          <mc:Choice Requires="wps">
            <w:drawing>
              <wp:anchor distT="0" distB="0" distL="114300" distR="114300" simplePos="0" relativeHeight="251674624" behindDoc="0" locked="0" layoutInCell="1" allowOverlap="1" wp14:anchorId="01AA0975" wp14:editId="733979A2">
                <wp:simplePos x="0" y="0"/>
                <wp:positionH relativeFrom="margin">
                  <wp:align>left</wp:align>
                </wp:positionH>
                <wp:positionV relativeFrom="paragraph">
                  <wp:posOffset>31898</wp:posOffset>
                </wp:positionV>
                <wp:extent cx="3179105" cy="3689497"/>
                <wp:effectExtent l="19050" t="19050" r="21590" b="25400"/>
                <wp:wrapNone/>
                <wp:docPr id="35" name="Rectangle à coins arrondis 35"/>
                <wp:cNvGraphicFramePr/>
                <a:graphic xmlns:a="http://schemas.openxmlformats.org/drawingml/2006/main">
                  <a:graphicData uri="http://schemas.microsoft.com/office/word/2010/wordprocessingShape">
                    <wps:wsp>
                      <wps:cNvSpPr/>
                      <wps:spPr>
                        <a:xfrm>
                          <a:off x="0" y="0"/>
                          <a:ext cx="3179105" cy="3689497"/>
                        </a:xfrm>
                        <a:prstGeom prst="roundRect">
                          <a:avLst/>
                        </a:prstGeom>
                        <a:noFill/>
                        <a:ln w="38100">
                          <a:solidFill>
                            <a:srgbClr val="C52B6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0494" w:rsidRPr="00617A13" w:rsidRDefault="00640494" w:rsidP="00A1161F">
                            <w:pPr>
                              <w:spacing w:before="120" w:after="120"/>
                              <w:rPr>
                                <w:b/>
                                <w:color w:val="C52B61"/>
                                <w:sz w:val="26"/>
                                <w:szCs w:val="26"/>
                              </w:rPr>
                            </w:pPr>
                            <w:r w:rsidRPr="00617A13">
                              <w:rPr>
                                <w:b/>
                                <w:color w:val="C52B61"/>
                                <w:sz w:val="26"/>
                                <w:szCs w:val="26"/>
                              </w:rPr>
                              <w:t>PROFIL</w:t>
                            </w:r>
                          </w:p>
                          <w:p w:rsidR="00640494" w:rsidRPr="008C7ACD" w:rsidRDefault="00640494" w:rsidP="00A1161F">
                            <w:pPr>
                              <w:spacing w:before="120" w:after="120"/>
                              <w:rPr>
                                <w:b/>
                                <w:color w:val="C52B61"/>
                                <w:sz w:val="18"/>
                                <w:szCs w:val="28"/>
                              </w:rPr>
                            </w:pPr>
                          </w:p>
                          <w:p w:rsidR="00640494" w:rsidRPr="00C525A3" w:rsidRDefault="00640494" w:rsidP="00617A13">
                            <w:pPr>
                              <w:spacing w:before="120" w:after="120"/>
                              <w:ind w:right="-417"/>
                              <w:rPr>
                                <w:b/>
                                <w:color w:val="C52B61"/>
                                <w:sz w:val="24"/>
                              </w:rPr>
                            </w:pPr>
                            <w:r>
                              <w:rPr>
                                <w:b/>
                                <w:color w:val="C52B61"/>
                                <w:sz w:val="24"/>
                              </w:rPr>
                              <w:t>BAC+3 à 5 en développement local</w:t>
                            </w:r>
                          </w:p>
                          <w:p w:rsidR="00640494" w:rsidRDefault="00640494" w:rsidP="00C525A3">
                            <w:pPr>
                              <w:spacing w:before="120" w:after="120"/>
                              <w:rPr>
                                <w:b/>
                                <w:color w:val="C52B61"/>
                                <w:sz w:val="24"/>
                              </w:rPr>
                            </w:pPr>
                            <w:r w:rsidRPr="00C525A3">
                              <w:rPr>
                                <w:b/>
                                <w:color w:val="C52B61"/>
                                <w:sz w:val="24"/>
                              </w:rPr>
                              <w:t xml:space="preserve">Expérience dans </w:t>
                            </w:r>
                            <w:r>
                              <w:rPr>
                                <w:b/>
                                <w:color w:val="C52B61"/>
                                <w:sz w:val="24"/>
                              </w:rPr>
                              <w:t xml:space="preserve">la gestion de projet </w:t>
                            </w:r>
                          </w:p>
                          <w:p w:rsidR="00640494" w:rsidRDefault="00640494" w:rsidP="00C525A3">
                            <w:pPr>
                              <w:spacing w:before="120" w:after="120"/>
                              <w:rPr>
                                <w:b/>
                                <w:color w:val="C52B61"/>
                                <w:sz w:val="24"/>
                              </w:rPr>
                            </w:pPr>
                          </w:p>
                          <w:p w:rsidR="00640494" w:rsidRDefault="00640494" w:rsidP="00C525A3">
                            <w:pPr>
                              <w:spacing w:before="120" w:after="120"/>
                              <w:rPr>
                                <w:b/>
                                <w:color w:val="C52B61"/>
                                <w:sz w:val="24"/>
                              </w:rPr>
                            </w:pPr>
                          </w:p>
                          <w:p w:rsidR="00640494" w:rsidRDefault="00640494" w:rsidP="00C525A3">
                            <w:pPr>
                              <w:spacing w:before="120" w:after="120"/>
                              <w:rPr>
                                <w:b/>
                                <w:color w:val="C52B61"/>
                                <w:sz w:val="24"/>
                              </w:rPr>
                            </w:pPr>
                          </w:p>
                          <w:p w:rsidR="00640494" w:rsidRPr="00C525A3" w:rsidRDefault="00640494" w:rsidP="00C525A3">
                            <w:pPr>
                              <w:spacing w:before="120" w:after="120"/>
                              <w:rPr>
                                <w:b/>
                                <w:color w:val="C52B61"/>
                                <w:sz w:val="24"/>
                              </w:rPr>
                            </w:pPr>
                          </w:p>
                          <w:p w:rsidR="00640494" w:rsidRPr="00787A21" w:rsidRDefault="00640494" w:rsidP="00787A21">
                            <w:pPr>
                              <w:rPr>
                                <w:b/>
                                <w:color w:val="C52B61"/>
                                <w:szCs w:val="20"/>
                              </w:rPr>
                            </w:pPr>
                          </w:p>
                          <w:p w:rsidR="00640494" w:rsidRPr="0087719D" w:rsidRDefault="00640494" w:rsidP="00787A21">
                            <w:pPr>
                              <w:rPr>
                                <w:b/>
                                <w:color w:val="69BD64"/>
                                <w:szCs w:val="20"/>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A0975" id="Rectangle à coins arrondis 35" o:spid="_x0000_s1029" style="position:absolute;left:0;text-align:left;margin-left:0;margin-top:2.5pt;width:250.3pt;height:290.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" filled="f" strokecolor="#c52b61" strokeweight="3pt">
                <v:stroke joinstyle="miter"/>
                <v:textbox inset="1mm,0,1mm,0">
                  <w:txbxContent>
                    <w:p w:rsidR="00640494" w:rsidRPr="00617A13" w:rsidRDefault="00640494" w:rsidP="00A1161F">
                      <w:pPr>
                        <w:spacing w:before="120" w:after="120"/>
                        <w:rPr>
                          <w:b/>
                          <w:color w:val="C52B61"/>
                          <w:sz w:val="26"/>
                          <w:szCs w:val="26"/>
                        </w:rPr>
                      </w:pPr>
                      <w:r w:rsidRPr="00617A13">
                        <w:rPr>
                          <w:b/>
                          <w:color w:val="C52B61"/>
                          <w:sz w:val="26"/>
                          <w:szCs w:val="26"/>
                        </w:rPr>
                        <w:t>PROFIL</w:t>
                      </w:r>
                    </w:p>
                    <w:p w:rsidR="00640494" w:rsidRPr="008C7ACD" w:rsidRDefault="00640494" w:rsidP="00A1161F">
                      <w:pPr>
                        <w:spacing w:before="120" w:after="120"/>
                        <w:rPr>
                          <w:b/>
                          <w:color w:val="C52B61"/>
                          <w:sz w:val="18"/>
                          <w:szCs w:val="28"/>
                        </w:rPr>
                      </w:pPr>
                    </w:p>
                    <w:p w:rsidR="00640494" w:rsidRPr="00C525A3" w:rsidRDefault="00640494" w:rsidP="00617A13">
                      <w:pPr>
                        <w:spacing w:before="120" w:after="120"/>
                        <w:ind w:right="-417"/>
                        <w:rPr>
                          <w:b/>
                          <w:color w:val="C52B61"/>
                          <w:sz w:val="24"/>
                        </w:rPr>
                      </w:pPr>
                      <w:r>
                        <w:rPr>
                          <w:b/>
                          <w:color w:val="C52B61"/>
                          <w:sz w:val="24"/>
                        </w:rPr>
                        <w:t>BAC+3 à 5 en développement local</w:t>
                      </w:r>
                    </w:p>
                    <w:p w:rsidR="00640494" w:rsidRDefault="00640494" w:rsidP="00C525A3">
                      <w:pPr>
                        <w:spacing w:before="120" w:after="120"/>
                        <w:rPr>
                          <w:b/>
                          <w:color w:val="C52B61"/>
                          <w:sz w:val="24"/>
                        </w:rPr>
                      </w:pPr>
                      <w:r w:rsidRPr="00C525A3">
                        <w:rPr>
                          <w:b/>
                          <w:color w:val="C52B61"/>
                          <w:sz w:val="24"/>
                        </w:rPr>
                        <w:t xml:space="preserve">Expérience dans </w:t>
                      </w:r>
                      <w:r>
                        <w:rPr>
                          <w:b/>
                          <w:color w:val="C52B61"/>
                          <w:sz w:val="24"/>
                        </w:rPr>
                        <w:t xml:space="preserve">la gestion de projet </w:t>
                      </w:r>
                    </w:p>
                    <w:p w:rsidR="00640494" w:rsidRDefault="00640494" w:rsidP="00C525A3">
                      <w:pPr>
                        <w:spacing w:before="120" w:after="120"/>
                        <w:rPr>
                          <w:b/>
                          <w:color w:val="C52B61"/>
                          <w:sz w:val="24"/>
                        </w:rPr>
                      </w:pPr>
                    </w:p>
                    <w:p w:rsidR="00640494" w:rsidRDefault="00640494" w:rsidP="00C525A3">
                      <w:pPr>
                        <w:spacing w:before="120" w:after="120"/>
                        <w:rPr>
                          <w:b/>
                          <w:color w:val="C52B61"/>
                          <w:sz w:val="24"/>
                        </w:rPr>
                      </w:pPr>
                    </w:p>
                    <w:p w:rsidR="00640494" w:rsidRDefault="00640494" w:rsidP="00C525A3">
                      <w:pPr>
                        <w:spacing w:before="120" w:after="120"/>
                        <w:rPr>
                          <w:b/>
                          <w:color w:val="C52B61"/>
                          <w:sz w:val="24"/>
                        </w:rPr>
                      </w:pPr>
                    </w:p>
                    <w:p w:rsidR="00640494" w:rsidRPr="00C525A3" w:rsidRDefault="00640494" w:rsidP="00C525A3">
                      <w:pPr>
                        <w:spacing w:before="120" w:after="120"/>
                        <w:rPr>
                          <w:b/>
                          <w:color w:val="C52B61"/>
                          <w:sz w:val="24"/>
                        </w:rPr>
                      </w:pPr>
                    </w:p>
                    <w:p w:rsidR="00640494" w:rsidRPr="00787A21" w:rsidRDefault="00640494" w:rsidP="00787A21">
                      <w:pPr>
                        <w:rPr>
                          <w:b/>
                          <w:color w:val="C52B61"/>
                          <w:szCs w:val="20"/>
                        </w:rPr>
                      </w:pPr>
                    </w:p>
                    <w:p w:rsidR="00640494" w:rsidRPr="0087719D" w:rsidRDefault="00640494" w:rsidP="00787A21">
                      <w:pPr>
                        <w:rPr>
                          <w:b/>
                          <w:color w:val="69BD64"/>
                          <w:szCs w:val="20"/>
                        </w:rPr>
                      </w:pPr>
                    </w:p>
                  </w:txbxContent>
                </v:textbox>
                <w10:wrap anchorx="margin"/>
              </v:roundrect>
            </w:pict>
          </mc:Fallback>
        </mc:AlternateContent>
      </w:r>
    </w:p>
    <w:p w:rsidR="00277DD1" w:rsidRDefault="00277DD1">
      <w:pPr>
        <w:rPr>
          <w:rFonts w:ascii="Calibri" w:hAnsi="Calibri" w:cs="Calibri"/>
        </w:rPr>
      </w:pPr>
    </w:p>
    <w:p w:rsidR="00276A68" w:rsidRDefault="00276A68">
      <w:pPr>
        <w:rPr>
          <w:rFonts w:ascii="Calibri" w:hAnsi="Calibri" w:cs="Calibri"/>
        </w:rPr>
      </w:pPr>
    </w:p>
    <w:p w:rsidR="00276A68" w:rsidRDefault="00276A68">
      <w:pPr>
        <w:rPr>
          <w:rFonts w:ascii="Calibri" w:hAnsi="Calibri" w:cs="Calibri"/>
        </w:rPr>
      </w:pPr>
    </w:p>
    <w:p w:rsidR="00277DD1" w:rsidRPr="00D35B87" w:rsidRDefault="00277DD1" w:rsidP="00A1161F">
      <w:pPr>
        <w:rPr>
          <w:color w:val="C52B61"/>
          <w:sz w:val="22"/>
          <w:szCs w:val="22"/>
        </w:rPr>
      </w:pPr>
    </w:p>
    <w:p w:rsidR="00D47CCD" w:rsidRPr="00D35B87" w:rsidRDefault="004150DB" w:rsidP="00A1161F">
      <w:pPr>
        <w:rPr>
          <w:color w:val="C52B61"/>
          <w:sz w:val="22"/>
          <w:szCs w:val="22"/>
        </w:rPr>
      </w:pPr>
      <w:bookmarkStart w:id="0" w:name="_GoBack"/>
      <w:bookmarkEnd w:id="0"/>
      <w:r w:rsidRPr="00D35B87">
        <w:rPr>
          <w:noProof/>
          <w:color w:val="C52B61"/>
          <w:sz w:val="22"/>
          <w:szCs w:val="22"/>
          <w:lang w:eastAsia="fr-FR"/>
        </w:rPr>
        <mc:AlternateContent>
          <mc:Choice Requires="wps">
            <w:drawing>
              <wp:anchor distT="0" distB="0" distL="114300" distR="114300" simplePos="0" relativeHeight="251670528" behindDoc="0" locked="0" layoutInCell="1" allowOverlap="1" wp14:anchorId="43C551AA" wp14:editId="03DAC446">
                <wp:simplePos x="0" y="0"/>
                <wp:positionH relativeFrom="margin">
                  <wp:posOffset>65257</wp:posOffset>
                </wp:positionH>
                <wp:positionV relativeFrom="paragraph">
                  <wp:posOffset>4843278</wp:posOffset>
                </wp:positionV>
                <wp:extent cx="6807850" cy="1524000"/>
                <wp:effectExtent l="19050" t="19050" r="12065" b="19050"/>
                <wp:wrapNone/>
                <wp:docPr id="33" name="Rectangle à coins arrondis 33"/>
                <wp:cNvGraphicFramePr/>
                <a:graphic xmlns:a="http://schemas.openxmlformats.org/drawingml/2006/main">
                  <a:graphicData uri="http://schemas.microsoft.com/office/word/2010/wordprocessingShape">
                    <wps:wsp>
                      <wps:cNvSpPr/>
                      <wps:spPr>
                        <a:xfrm>
                          <a:off x="0" y="0"/>
                          <a:ext cx="6807850" cy="1524000"/>
                        </a:xfrm>
                        <a:prstGeom prst="roundRect">
                          <a:avLst/>
                        </a:prstGeom>
                        <a:noFill/>
                        <a:ln w="38100">
                          <a:solidFill>
                            <a:srgbClr val="F0873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0494" w:rsidRDefault="00640494" w:rsidP="00E3087F">
                            <w:pPr>
                              <w:spacing w:before="0" w:after="0"/>
                              <w:rPr>
                                <w:b/>
                                <w:color w:val="F08738"/>
                                <w:sz w:val="28"/>
                                <w:szCs w:val="28"/>
                              </w:rPr>
                            </w:pPr>
                            <w:r>
                              <w:rPr>
                                <w:b/>
                                <w:color w:val="F08738"/>
                                <w:sz w:val="28"/>
                                <w:szCs w:val="28"/>
                              </w:rPr>
                              <w:t>Pour postuler</w:t>
                            </w:r>
                          </w:p>
                          <w:p w:rsidR="00640494" w:rsidRPr="0061626F" w:rsidRDefault="00640494" w:rsidP="00E3087F">
                            <w:pPr>
                              <w:spacing w:before="0" w:after="0"/>
                              <w:rPr>
                                <w:b/>
                                <w:color w:val="F08738"/>
                                <w:sz w:val="12"/>
                                <w:szCs w:val="22"/>
                              </w:rPr>
                            </w:pPr>
                          </w:p>
                          <w:p w:rsidR="00640494" w:rsidRPr="00D506D8" w:rsidRDefault="00640494" w:rsidP="008C7ACD">
                            <w:pPr>
                              <w:spacing w:before="0" w:after="120"/>
                              <w:jc w:val="both"/>
                              <w:rPr>
                                <w:color w:val="F08738"/>
                                <w:spacing w:val="-4"/>
                                <w:sz w:val="22"/>
                                <w:szCs w:val="20"/>
                              </w:rPr>
                            </w:pPr>
                            <w:r w:rsidRPr="00D506D8">
                              <w:rPr>
                                <w:color w:val="F08738"/>
                                <w:spacing w:val="-4"/>
                                <w:sz w:val="22"/>
                                <w:szCs w:val="20"/>
                              </w:rPr>
                              <w:t xml:space="preserve">Envoyer </w:t>
                            </w:r>
                            <w:r w:rsidRPr="00D506D8">
                              <w:rPr>
                                <w:color w:val="F08738"/>
                                <w:spacing w:val="-4"/>
                                <w:sz w:val="24"/>
                              </w:rPr>
                              <w:t xml:space="preserve">CV + Lettre de motivation par mail à </w:t>
                            </w:r>
                            <w:hyperlink r:id="rId12" w:history="1">
                              <w:r w:rsidRPr="00D506D8">
                                <w:rPr>
                                  <w:b/>
                                  <w:color w:val="F08738"/>
                                  <w:spacing w:val="-4"/>
                                  <w:sz w:val="24"/>
                                </w:rPr>
                                <w:t>recrutement@actis.fr</w:t>
                              </w:r>
                            </w:hyperlink>
                            <w:r w:rsidRPr="00D506D8">
                              <w:rPr>
                                <w:color w:val="F08738"/>
                                <w:spacing w:val="-4"/>
                                <w:sz w:val="24"/>
                              </w:rPr>
                              <w:t xml:space="preserve"> </w:t>
                            </w:r>
                            <w:r w:rsidRPr="00D506D8">
                              <w:rPr>
                                <w:color w:val="F08738"/>
                                <w:spacing w:val="-4"/>
                                <w:sz w:val="24"/>
                                <w:u w:val="single"/>
                              </w:rPr>
                              <w:t xml:space="preserve">au plus tard le </w:t>
                            </w:r>
                            <w:r>
                              <w:rPr>
                                <w:color w:val="F08738"/>
                                <w:spacing w:val="-4"/>
                                <w:sz w:val="24"/>
                                <w:u w:val="single"/>
                              </w:rPr>
                              <w:t>15 mars  2026</w:t>
                            </w:r>
                          </w:p>
                          <w:p w:rsidR="00640494" w:rsidRPr="008C7ACD" w:rsidRDefault="00640494" w:rsidP="008C7ACD">
                            <w:pPr>
                              <w:spacing w:before="0" w:after="0"/>
                              <w:jc w:val="both"/>
                              <w:rPr>
                                <w:color w:val="F08738"/>
                                <w:sz w:val="22"/>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551AA" id="Rectangle à coins arrondis 33" o:spid="_x0000_s1030" style="position:absolute;margin-left:5.15pt;margin-top:381.35pt;width:536.05pt;height:12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" filled="f" strokecolor="#f08738" strokeweight="3pt">
                <v:stroke joinstyle="miter"/>
                <v:textbox>
                  <w:txbxContent>
                    <w:p w:rsidR="00640494" w:rsidRDefault="00640494" w:rsidP="00E3087F">
                      <w:pPr>
                        <w:spacing w:before="0" w:after="0"/>
                        <w:rPr>
                          <w:b/>
                          <w:color w:val="F08738"/>
                          <w:sz w:val="28"/>
                          <w:szCs w:val="28"/>
                        </w:rPr>
                      </w:pPr>
                      <w:r>
                        <w:rPr>
                          <w:b/>
                          <w:color w:val="F08738"/>
                          <w:sz w:val="28"/>
                          <w:szCs w:val="28"/>
                        </w:rPr>
                        <w:t>Pour postuler</w:t>
                      </w:r>
                    </w:p>
                    <w:p w:rsidR="00640494" w:rsidRPr="0061626F" w:rsidRDefault="00640494" w:rsidP="00E3087F">
                      <w:pPr>
                        <w:spacing w:before="0" w:after="0"/>
                        <w:rPr>
                          <w:b/>
                          <w:color w:val="F08738"/>
                          <w:sz w:val="12"/>
                          <w:szCs w:val="22"/>
                        </w:rPr>
                      </w:pPr>
                    </w:p>
                    <w:p w:rsidR="00640494" w:rsidRPr="00D506D8" w:rsidRDefault="00640494" w:rsidP="008C7ACD">
                      <w:pPr>
                        <w:spacing w:before="0" w:after="120"/>
                        <w:jc w:val="both"/>
                        <w:rPr>
                          <w:color w:val="F08738"/>
                          <w:spacing w:val="-4"/>
                          <w:sz w:val="22"/>
                          <w:szCs w:val="20"/>
                        </w:rPr>
                      </w:pPr>
                      <w:r w:rsidRPr="00D506D8">
                        <w:rPr>
                          <w:color w:val="F08738"/>
                          <w:spacing w:val="-4"/>
                          <w:sz w:val="22"/>
                          <w:szCs w:val="20"/>
                        </w:rPr>
                        <w:t xml:space="preserve">Envoyer </w:t>
                      </w:r>
                      <w:r w:rsidRPr="00D506D8">
                        <w:rPr>
                          <w:color w:val="F08738"/>
                          <w:spacing w:val="-4"/>
                          <w:sz w:val="24"/>
                        </w:rPr>
                        <w:t xml:space="preserve">CV + Lettre de motivation par mail à </w:t>
                      </w:r>
                      <w:hyperlink r:id="rId13" w:history="1">
                        <w:r w:rsidRPr="00D506D8">
                          <w:rPr>
                            <w:b/>
                            <w:color w:val="F08738"/>
                            <w:spacing w:val="-4"/>
                            <w:sz w:val="24"/>
                          </w:rPr>
                          <w:t>recrutement@actis.fr</w:t>
                        </w:r>
                      </w:hyperlink>
                      <w:r w:rsidRPr="00D506D8">
                        <w:rPr>
                          <w:color w:val="F08738"/>
                          <w:spacing w:val="-4"/>
                          <w:sz w:val="24"/>
                        </w:rPr>
                        <w:t xml:space="preserve"> </w:t>
                      </w:r>
                      <w:r w:rsidRPr="00D506D8">
                        <w:rPr>
                          <w:color w:val="F08738"/>
                          <w:spacing w:val="-4"/>
                          <w:sz w:val="24"/>
                          <w:u w:val="single"/>
                        </w:rPr>
                        <w:t xml:space="preserve">au plus tard le </w:t>
                      </w:r>
                      <w:r>
                        <w:rPr>
                          <w:color w:val="F08738"/>
                          <w:spacing w:val="-4"/>
                          <w:sz w:val="24"/>
                          <w:u w:val="single"/>
                        </w:rPr>
                        <w:t>15 mars  2026</w:t>
                      </w:r>
                    </w:p>
                    <w:p w:rsidR="00640494" w:rsidRPr="008C7ACD" w:rsidRDefault="00640494" w:rsidP="008C7ACD">
                      <w:pPr>
                        <w:spacing w:before="0" w:after="0"/>
                        <w:jc w:val="both"/>
                        <w:rPr>
                          <w:color w:val="F08738"/>
                          <w:sz w:val="22"/>
                          <w:szCs w:val="20"/>
                        </w:rPr>
                      </w:pPr>
                    </w:p>
                  </w:txbxContent>
                </v:textbox>
                <w10:wrap anchorx="margin"/>
              </v:roundrect>
            </w:pict>
          </mc:Fallback>
        </mc:AlternateContent>
      </w:r>
      <w:r w:rsidRPr="00D35B87">
        <w:rPr>
          <w:noProof/>
          <w:color w:val="C52B61"/>
          <w:sz w:val="22"/>
          <w:szCs w:val="22"/>
          <w:lang w:eastAsia="fr-FR"/>
        </w:rPr>
        <mc:AlternateContent>
          <mc:Choice Requires="wps">
            <w:drawing>
              <wp:anchor distT="0" distB="0" distL="114300" distR="114300" simplePos="0" relativeHeight="251683840" behindDoc="0" locked="0" layoutInCell="1" allowOverlap="1" wp14:anchorId="5C349D9E" wp14:editId="698FA30B">
                <wp:simplePos x="0" y="0"/>
                <wp:positionH relativeFrom="margin">
                  <wp:align>right</wp:align>
                </wp:positionH>
                <wp:positionV relativeFrom="paragraph">
                  <wp:posOffset>2663603</wp:posOffset>
                </wp:positionV>
                <wp:extent cx="6783572" cy="1851660"/>
                <wp:effectExtent l="19050" t="19050" r="17780" b="15240"/>
                <wp:wrapNone/>
                <wp:docPr id="4" name="Rectangle à coins arrondis 4"/>
                <wp:cNvGraphicFramePr/>
                <a:graphic xmlns:a="http://schemas.openxmlformats.org/drawingml/2006/main">
                  <a:graphicData uri="http://schemas.microsoft.com/office/word/2010/wordprocessingShape">
                    <wps:wsp>
                      <wps:cNvSpPr/>
                      <wps:spPr>
                        <a:xfrm>
                          <a:off x="0" y="0"/>
                          <a:ext cx="6783572" cy="1851660"/>
                        </a:xfrm>
                        <a:prstGeom prst="roundRect">
                          <a:avLst/>
                        </a:prstGeom>
                        <a:noFill/>
                        <a:ln w="38100">
                          <a:solidFill>
                            <a:srgbClr val="F0873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0494" w:rsidRDefault="00640494" w:rsidP="00E3087F">
                            <w:pPr>
                              <w:spacing w:before="0" w:after="0"/>
                              <w:rPr>
                                <w:b/>
                                <w:color w:val="F08738"/>
                                <w:sz w:val="28"/>
                                <w:szCs w:val="28"/>
                              </w:rPr>
                            </w:pPr>
                            <w:r>
                              <w:rPr>
                                <w:b/>
                                <w:color w:val="F08738"/>
                                <w:sz w:val="28"/>
                                <w:szCs w:val="28"/>
                              </w:rPr>
                              <w:t>CONDITIONS DE TRAVAIL</w:t>
                            </w:r>
                          </w:p>
                          <w:p w:rsidR="00640494" w:rsidRPr="00A1170A" w:rsidRDefault="00640494" w:rsidP="00E3087F">
                            <w:pPr>
                              <w:spacing w:before="0" w:after="0"/>
                              <w:rPr>
                                <w:b/>
                                <w:color w:val="F08738"/>
                                <w:sz w:val="16"/>
                                <w:szCs w:val="22"/>
                              </w:rPr>
                            </w:pPr>
                          </w:p>
                          <w:p w:rsidR="00640494" w:rsidRPr="008C7ACD" w:rsidRDefault="00640494" w:rsidP="00E3087F">
                            <w:pPr>
                              <w:spacing w:before="0" w:after="0"/>
                              <w:jc w:val="both"/>
                              <w:rPr>
                                <w:color w:val="F08738"/>
                                <w:sz w:val="22"/>
                                <w:szCs w:val="22"/>
                              </w:rPr>
                            </w:pPr>
                            <w:r w:rsidRPr="00233465">
                              <w:rPr>
                                <w:b/>
                                <w:color w:val="F08738"/>
                                <w:sz w:val="24"/>
                              </w:rPr>
                              <w:t>Rémunération selon profil et expériences</w:t>
                            </w:r>
                            <w:r w:rsidRPr="00233465">
                              <w:rPr>
                                <w:color w:val="F08738"/>
                                <w:sz w:val="24"/>
                              </w:rPr>
                              <w:t> :</w:t>
                            </w:r>
                            <w:r w:rsidRPr="00233465">
                              <w:rPr>
                                <w:color w:val="F08738"/>
                                <w:szCs w:val="20"/>
                              </w:rPr>
                              <w:t xml:space="preserve"> </w:t>
                            </w:r>
                            <w:r w:rsidRPr="00ED3CB9">
                              <w:rPr>
                                <w:color w:val="FF0000"/>
                                <w:sz w:val="22"/>
                                <w:szCs w:val="22"/>
                              </w:rPr>
                              <w:t xml:space="preserve">De 2028 € à 2050 € bruts mensuels </w:t>
                            </w:r>
                          </w:p>
                          <w:p w:rsidR="00640494" w:rsidRPr="00233465" w:rsidRDefault="00640494" w:rsidP="008C7ACD">
                            <w:pPr>
                              <w:spacing w:beforeLines="60" w:before="144" w:after="0"/>
                              <w:jc w:val="both"/>
                              <w:rPr>
                                <w:color w:val="F08738"/>
                                <w:szCs w:val="20"/>
                              </w:rPr>
                            </w:pPr>
                            <w:r>
                              <w:rPr>
                                <w:b/>
                                <w:color w:val="F08738"/>
                                <w:sz w:val="24"/>
                              </w:rPr>
                              <w:t>Pack r</w:t>
                            </w:r>
                            <w:r w:rsidRPr="003B42E9">
                              <w:rPr>
                                <w:b/>
                                <w:color w:val="F08738"/>
                                <w:sz w:val="24"/>
                              </w:rPr>
                              <w:t>émunération périphérique</w:t>
                            </w:r>
                            <w:r>
                              <w:rPr>
                                <w:b/>
                                <w:color w:val="F08738"/>
                                <w:sz w:val="24"/>
                              </w:rPr>
                              <w:t> :</w:t>
                            </w:r>
                            <w:r>
                              <w:rPr>
                                <w:color w:val="F08738"/>
                                <w:sz w:val="22"/>
                                <w:szCs w:val="20"/>
                              </w:rPr>
                              <w:t xml:space="preserve"> </w:t>
                            </w:r>
                            <w:r w:rsidRPr="00A1170A">
                              <w:rPr>
                                <w:color w:val="F08738"/>
                                <w:sz w:val="22"/>
                                <w:szCs w:val="20"/>
                              </w:rPr>
                              <w:t xml:space="preserve">Intéressement, titres restaurant, mutuelle, aide à la mobilité </w:t>
                            </w:r>
                            <w:r w:rsidRPr="00D35B87">
                              <w:rPr>
                                <w:color w:val="F08738"/>
                                <w:spacing w:val="-4"/>
                                <w:sz w:val="22"/>
                                <w:szCs w:val="20"/>
                              </w:rPr>
                              <w:t>douce…</w:t>
                            </w:r>
                          </w:p>
                          <w:p w:rsidR="00640494" w:rsidRDefault="00640494" w:rsidP="008C7ACD">
                            <w:pPr>
                              <w:spacing w:beforeLines="60" w:before="144" w:after="0"/>
                              <w:jc w:val="both"/>
                              <w:rPr>
                                <w:color w:val="F08738"/>
                                <w:sz w:val="22"/>
                                <w:szCs w:val="20"/>
                              </w:rPr>
                            </w:pPr>
                            <w:r w:rsidRPr="00233465">
                              <w:rPr>
                                <w:b/>
                                <w:color w:val="F08738"/>
                                <w:sz w:val="24"/>
                              </w:rPr>
                              <w:t>Temps de travail</w:t>
                            </w:r>
                            <w:r w:rsidRPr="00233465">
                              <w:rPr>
                                <w:color w:val="F08738"/>
                                <w:szCs w:val="20"/>
                              </w:rPr>
                              <w:t xml:space="preserve"> : </w:t>
                            </w:r>
                            <w:r w:rsidRPr="003B42E9">
                              <w:rPr>
                                <w:color w:val="F08738"/>
                                <w:sz w:val="22"/>
                                <w:szCs w:val="22"/>
                              </w:rPr>
                              <w:t>Temps plein avec RTT Possible</w:t>
                            </w:r>
                            <w:r>
                              <w:rPr>
                                <w:color w:val="F08738"/>
                                <w:szCs w:val="20"/>
                              </w:rPr>
                              <w:t xml:space="preserve"> </w:t>
                            </w:r>
                            <w:r w:rsidRPr="00A1170A">
                              <w:rPr>
                                <w:color w:val="F08738"/>
                                <w:sz w:val="22"/>
                                <w:szCs w:val="20"/>
                              </w:rPr>
                              <w:t xml:space="preserve">et accord sur le </w:t>
                            </w:r>
                            <w:r w:rsidRPr="00A1170A">
                              <w:rPr>
                                <w:b/>
                                <w:color w:val="F08738"/>
                                <w:sz w:val="22"/>
                                <w:szCs w:val="20"/>
                              </w:rPr>
                              <w:t>télétravail</w:t>
                            </w:r>
                            <w:r w:rsidRPr="00A1170A">
                              <w:rPr>
                                <w:color w:val="F08738"/>
                                <w:sz w:val="22"/>
                                <w:szCs w:val="20"/>
                              </w:rPr>
                              <w:t xml:space="preserve"> favorisant l’équilibre vie personnelle et vie professionnelle</w:t>
                            </w:r>
                          </w:p>
                          <w:p w:rsidR="00640494" w:rsidRPr="00233465" w:rsidRDefault="00640494" w:rsidP="00E3087F">
                            <w:pPr>
                              <w:spacing w:before="0" w:after="0"/>
                              <w:jc w:val="both"/>
                              <w:rPr>
                                <w:color w:val="F08738"/>
                                <w:szCs w:val="20"/>
                              </w:rPr>
                            </w:pPr>
                          </w:p>
                          <w:p w:rsidR="00640494" w:rsidRPr="00E3087F" w:rsidRDefault="00640494" w:rsidP="00E3087F">
                            <w:pPr>
                              <w:spacing w:before="0" w:after="0"/>
                              <w:rPr>
                                <w:b/>
                                <w:color w:val="F08738"/>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349D9E" id="Rectangle à coins arrondis 4" o:spid="_x0000_s1031" style="position:absolute;margin-left:482.95pt;margin-top:209.75pt;width:534.15pt;height:145.8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" filled="f" strokecolor="#f08738" strokeweight="3pt">
                <v:stroke joinstyle="miter"/>
                <v:textbox>
                  <w:txbxContent>
                    <w:p w:rsidR="00640494" w:rsidRDefault="00640494" w:rsidP="00E3087F">
                      <w:pPr>
                        <w:spacing w:before="0" w:after="0"/>
                        <w:rPr>
                          <w:b/>
                          <w:color w:val="F08738"/>
                          <w:sz w:val="28"/>
                          <w:szCs w:val="28"/>
                        </w:rPr>
                      </w:pPr>
                      <w:r>
                        <w:rPr>
                          <w:b/>
                          <w:color w:val="F08738"/>
                          <w:sz w:val="28"/>
                          <w:szCs w:val="28"/>
                        </w:rPr>
                        <w:t>CONDITIONS DE TRAVAIL</w:t>
                      </w:r>
                    </w:p>
                    <w:p w:rsidR="00640494" w:rsidRPr="00A1170A" w:rsidRDefault="00640494" w:rsidP="00E3087F">
                      <w:pPr>
                        <w:spacing w:before="0" w:after="0"/>
                        <w:rPr>
                          <w:b/>
                          <w:color w:val="F08738"/>
                          <w:sz w:val="16"/>
                          <w:szCs w:val="22"/>
                        </w:rPr>
                      </w:pPr>
                    </w:p>
                    <w:p w:rsidR="00640494" w:rsidRPr="008C7ACD" w:rsidRDefault="00640494" w:rsidP="00E3087F">
                      <w:pPr>
                        <w:spacing w:before="0" w:after="0"/>
                        <w:jc w:val="both"/>
                        <w:rPr>
                          <w:color w:val="F08738"/>
                          <w:sz w:val="22"/>
                          <w:szCs w:val="22"/>
                        </w:rPr>
                      </w:pPr>
                      <w:r w:rsidRPr="00233465">
                        <w:rPr>
                          <w:b/>
                          <w:color w:val="F08738"/>
                          <w:sz w:val="24"/>
                        </w:rPr>
                        <w:t>Rémunération selon profil et expériences</w:t>
                      </w:r>
                      <w:r w:rsidRPr="00233465">
                        <w:rPr>
                          <w:color w:val="F08738"/>
                          <w:sz w:val="24"/>
                        </w:rPr>
                        <w:t> :</w:t>
                      </w:r>
                      <w:r w:rsidRPr="00233465">
                        <w:rPr>
                          <w:color w:val="F08738"/>
                          <w:szCs w:val="20"/>
                        </w:rPr>
                        <w:t xml:space="preserve"> </w:t>
                      </w:r>
                      <w:r w:rsidRPr="00ED3CB9">
                        <w:rPr>
                          <w:color w:val="FF0000"/>
                          <w:sz w:val="22"/>
                          <w:szCs w:val="22"/>
                        </w:rPr>
                        <w:t xml:space="preserve">De 2028 € à 2050 € bruts mensuels </w:t>
                      </w:r>
                    </w:p>
                    <w:p w:rsidR="00640494" w:rsidRPr="00233465" w:rsidRDefault="00640494" w:rsidP="008C7ACD">
                      <w:pPr>
                        <w:spacing w:beforeLines="60" w:before="144" w:after="0"/>
                        <w:jc w:val="both"/>
                        <w:rPr>
                          <w:color w:val="F08738"/>
                          <w:szCs w:val="20"/>
                        </w:rPr>
                      </w:pPr>
                      <w:r>
                        <w:rPr>
                          <w:b/>
                          <w:color w:val="F08738"/>
                          <w:sz w:val="24"/>
                        </w:rPr>
                        <w:t>Pack r</w:t>
                      </w:r>
                      <w:r w:rsidRPr="003B42E9">
                        <w:rPr>
                          <w:b/>
                          <w:color w:val="F08738"/>
                          <w:sz w:val="24"/>
                        </w:rPr>
                        <w:t>émunération périphérique</w:t>
                      </w:r>
                      <w:r>
                        <w:rPr>
                          <w:b/>
                          <w:color w:val="F08738"/>
                          <w:sz w:val="24"/>
                        </w:rPr>
                        <w:t> :</w:t>
                      </w:r>
                      <w:r>
                        <w:rPr>
                          <w:color w:val="F08738"/>
                          <w:sz w:val="22"/>
                          <w:szCs w:val="20"/>
                        </w:rPr>
                        <w:t xml:space="preserve"> </w:t>
                      </w:r>
                      <w:r w:rsidRPr="00A1170A">
                        <w:rPr>
                          <w:color w:val="F08738"/>
                          <w:sz w:val="22"/>
                          <w:szCs w:val="20"/>
                        </w:rPr>
                        <w:t xml:space="preserve">Intéressement, titres restaurant, mutuelle, aide à la mobilité </w:t>
                      </w:r>
                      <w:r w:rsidRPr="00D35B87">
                        <w:rPr>
                          <w:color w:val="F08738"/>
                          <w:spacing w:val="-4"/>
                          <w:sz w:val="22"/>
                          <w:szCs w:val="20"/>
                        </w:rPr>
                        <w:t>douce…</w:t>
                      </w:r>
                    </w:p>
                    <w:p w:rsidR="00640494" w:rsidRDefault="00640494" w:rsidP="008C7ACD">
                      <w:pPr>
                        <w:spacing w:beforeLines="60" w:before="144" w:after="0"/>
                        <w:jc w:val="both"/>
                        <w:rPr>
                          <w:color w:val="F08738"/>
                          <w:sz w:val="22"/>
                          <w:szCs w:val="20"/>
                        </w:rPr>
                      </w:pPr>
                      <w:r w:rsidRPr="00233465">
                        <w:rPr>
                          <w:b/>
                          <w:color w:val="F08738"/>
                          <w:sz w:val="24"/>
                        </w:rPr>
                        <w:t>Temps de travail</w:t>
                      </w:r>
                      <w:r w:rsidRPr="00233465">
                        <w:rPr>
                          <w:color w:val="F08738"/>
                          <w:szCs w:val="20"/>
                        </w:rPr>
                        <w:t xml:space="preserve"> : </w:t>
                      </w:r>
                      <w:r w:rsidRPr="003B42E9">
                        <w:rPr>
                          <w:color w:val="F08738"/>
                          <w:sz w:val="22"/>
                          <w:szCs w:val="22"/>
                        </w:rPr>
                        <w:t>Temps plein avec RTT Possible</w:t>
                      </w:r>
                      <w:r>
                        <w:rPr>
                          <w:color w:val="F08738"/>
                          <w:szCs w:val="20"/>
                        </w:rPr>
                        <w:t xml:space="preserve"> </w:t>
                      </w:r>
                      <w:r w:rsidRPr="00A1170A">
                        <w:rPr>
                          <w:color w:val="F08738"/>
                          <w:sz w:val="22"/>
                          <w:szCs w:val="20"/>
                        </w:rPr>
                        <w:t xml:space="preserve">et accord sur le </w:t>
                      </w:r>
                      <w:r w:rsidRPr="00A1170A">
                        <w:rPr>
                          <w:b/>
                          <w:color w:val="F08738"/>
                          <w:sz w:val="22"/>
                          <w:szCs w:val="20"/>
                        </w:rPr>
                        <w:t>télétravail</w:t>
                      </w:r>
                      <w:r w:rsidRPr="00A1170A">
                        <w:rPr>
                          <w:color w:val="F08738"/>
                          <w:sz w:val="22"/>
                          <w:szCs w:val="20"/>
                        </w:rPr>
                        <w:t xml:space="preserve"> favorisant l’équilibre vie personnelle et vie professionnelle</w:t>
                      </w:r>
                    </w:p>
                    <w:p w:rsidR="00640494" w:rsidRPr="00233465" w:rsidRDefault="00640494" w:rsidP="00E3087F">
                      <w:pPr>
                        <w:spacing w:before="0" w:after="0"/>
                        <w:jc w:val="both"/>
                        <w:rPr>
                          <w:color w:val="F08738"/>
                          <w:szCs w:val="20"/>
                        </w:rPr>
                      </w:pPr>
                    </w:p>
                    <w:p w:rsidR="00640494" w:rsidRPr="00E3087F" w:rsidRDefault="00640494" w:rsidP="00E3087F">
                      <w:pPr>
                        <w:spacing w:before="0" w:after="0"/>
                        <w:rPr>
                          <w:b/>
                          <w:color w:val="F08738"/>
                          <w:sz w:val="22"/>
                          <w:szCs w:val="22"/>
                        </w:rPr>
                      </w:pPr>
                    </w:p>
                  </w:txbxContent>
                </v:textbox>
                <w10:wrap anchorx="margin"/>
              </v:roundrect>
            </w:pict>
          </mc:Fallback>
        </mc:AlternateContent>
      </w:r>
      <w:r w:rsidR="008C7ACD" w:rsidRPr="00D35B87">
        <w:rPr>
          <w:noProof/>
          <w:color w:val="C52B61"/>
          <w:sz w:val="22"/>
          <w:szCs w:val="22"/>
          <w:lang w:eastAsia="fr-FR"/>
        </w:rPr>
        <w:drawing>
          <wp:anchor distT="0" distB="0" distL="114300" distR="114300" simplePos="0" relativeHeight="251687936" behindDoc="0" locked="0" layoutInCell="1" allowOverlap="1" wp14:anchorId="29B562DA" wp14:editId="2E9E1645">
            <wp:simplePos x="0" y="0"/>
            <wp:positionH relativeFrom="margin">
              <wp:posOffset>4964430</wp:posOffset>
            </wp:positionH>
            <wp:positionV relativeFrom="paragraph">
              <wp:posOffset>6950074</wp:posOffset>
            </wp:positionV>
            <wp:extent cx="1371600" cy="1403985"/>
            <wp:effectExtent l="0" t="0" r="0" b="0"/>
            <wp:wrapNone/>
            <wp:docPr id="36" name="Graphism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aphisme 10"/>
                    <pic:cNvPicPr>
                      <a:picLock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1403985"/>
                    </a:xfrm>
                    <a:prstGeom prst="rect">
                      <a:avLst/>
                    </a:prstGeom>
                  </pic:spPr>
                </pic:pic>
              </a:graphicData>
            </a:graphic>
            <wp14:sizeRelH relativeFrom="margin">
              <wp14:pctWidth>0</wp14:pctWidth>
            </wp14:sizeRelH>
            <wp14:sizeRelV relativeFrom="margin">
              <wp14:pctHeight>0</wp14:pctHeight>
            </wp14:sizeRelV>
          </wp:anchor>
        </w:drawing>
      </w:r>
      <w:r w:rsidR="008C7ACD" w:rsidRPr="00D35B87">
        <w:rPr>
          <w:noProof/>
          <w:color w:val="C52B61"/>
          <w:sz w:val="22"/>
          <w:szCs w:val="22"/>
          <w:lang w:eastAsia="fr-FR"/>
        </w:rPr>
        <w:drawing>
          <wp:anchor distT="0" distB="0" distL="114300" distR="114300" simplePos="0" relativeHeight="251677696" behindDoc="0" locked="0" layoutInCell="1" allowOverlap="1">
            <wp:simplePos x="0" y="0"/>
            <wp:positionH relativeFrom="margin">
              <wp:posOffset>542290</wp:posOffset>
            </wp:positionH>
            <wp:positionV relativeFrom="paragraph">
              <wp:posOffset>6883400</wp:posOffset>
            </wp:positionV>
            <wp:extent cx="3732915" cy="1470660"/>
            <wp:effectExtent l="0" t="0" r="1270" b="0"/>
            <wp:wrapNone/>
            <wp:docPr id="38" name="Image 38" descr="C:\Users\aalloncle\AppData\Local\Microsoft\Windows\INetCache\Content.Word\PXL_20230627_132251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alloncle\AppData\Local\Microsoft\Windows\INetCache\Content.Word\PXL_20230627_132251491.jpg"/>
                    <pic:cNvPicPr>
                      <a:picLocks noChangeAspect="1" noChangeArrowheads="1"/>
                    </pic:cNvPicPr>
                  </pic:nvPicPr>
                  <pic:blipFill>
                    <a:blip r:embed="rId15" cstate="print">
                      <a:extLst>
                        <a:ext uri="{28A0092B-C50C-407E-A947-70E740481C1C}">
                          <a14:useLocalDpi xmlns:a14="http://schemas.microsoft.com/office/drawing/2010/main" val="0"/>
                        </a:ext>
                      </a:extLst>
                    </a:blip>
                    <a:srcRect t="39386" b="7994"/>
                    <a:stretch>
                      <a:fillRect/>
                    </a:stretch>
                  </pic:blipFill>
                  <pic:spPr bwMode="auto">
                    <a:xfrm>
                      <a:off x="0" y="0"/>
                      <a:ext cx="3732915"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47CCD" w:rsidRPr="00D35B87" w:rsidSect="00A610D3">
      <w:pgSz w:w="11906" w:h="16838" w:code="9"/>
      <w:pgMar w:top="720" w:right="567" w:bottom="720" w:left="567"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494" w:rsidRDefault="00640494" w:rsidP="0096533B">
      <w:r>
        <w:separator/>
      </w:r>
    </w:p>
  </w:endnote>
  <w:endnote w:type="continuationSeparator" w:id="0">
    <w:p w:rsidR="00640494" w:rsidRDefault="00640494" w:rsidP="0096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494" w:rsidRDefault="00640494" w:rsidP="0096533B">
      <w:r>
        <w:separator/>
      </w:r>
    </w:p>
  </w:footnote>
  <w:footnote w:type="continuationSeparator" w:id="0">
    <w:p w:rsidR="00640494" w:rsidRDefault="00640494" w:rsidP="00965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5CD0"/>
    <w:multiLevelType w:val="hybridMultilevel"/>
    <w:tmpl w:val="C7327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C1934"/>
    <w:multiLevelType w:val="hybridMultilevel"/>
    <w:tmpl w:val="08A4CEFC"/>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235CB4"/>
    <w:multiLevelType w:val="hybridMultilevel"/>
    <w:tmpl w:val="596A8C4A"/>
    <w:lvl w:ilvl="0" w:tplc="0409000F">
      <w:start w:val="1"/>
      <w:numFmt w:val="decimal"/>
      <w:lvlText w:val="%1."/>
      <w:lvlJc w:val="left"/>
      <w:pPr>
        <w:ind w:left="720" w:hanging="360"/>
      </w:pPr>
      <w:rPr>
        <w:rFonts w:hint="default"/>
      </w:rPr>
    </w:lvl>
    <w:lvl w:ilvl="1" w:tplc="7D442B5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32FD3"/>
    <w:multiLevelType w:val="hybridMultilevel"/>
    <w:tmpl w:val="E5CC6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BA570E"/>
    <w:multiLevelType w:val="hybridMultilevel"/>
    <w:tmpl w:val="17B26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C73F3E"/>
    <w:multiLevelType w:val="hybridMultilevel"/>
    <w:tmpl w:val="4BB02786"/>
    <w:lvl w:ilvl="0" w:tplc="8E3C1232">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5E57A42"/>
    <w:multiLevelType w:val="hybridMultilevel"/>
    <w:tmpl w:val="F36AB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847BA8"/>
    <w:multiLevelType w:val="hybridMultilevel"/>
    <w:tmpl w:val="6D969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A41691"/>
    <w:multiLevelType w:val="hybridMultilevel"/>
    <w:tmpl w:val="D91E06FA"/>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9" w15:restartNumberingAfterBreak="0">
    <w:nsid w:val="2EE42756"/>
    <w:multiLevelType w:val="hybridMultilevel"/>
    <w:tmpl w:val="98E2BC18"/>
    <w:lvl w:ilvl="0" w:tplc="1E7E150A">
      <w:numFmt w:val="bullet"/>
      <w:lvlText w:val="-"/>
      <w:lvlJc w:val="left"/>
      <w:pPr>
        <w:ind w:left="720" w:hanging="360"/>
      </w:pPr>
      <w:rPr>
        <w:rFonts w:ascii="Century Gothic" w:eastAsia="Century Gothic"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40199D"/>
    <w:multiLevelType w:val="hybridMultilevel"/>
    <w:tmpl w:val="C94A9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4277AD"/>
    <w:multiLevelType w:val="hybridMultilevel"/>
    <w:tmpl w:val="0898F42E"/>
    <w:lvl w:ilvl="0" w:tplc="0409000F">
      <w:start w:val="1"/>
      <w:numFmt w:val="decimal"/>
      <w:lvlText w:val="%1."/>
      <w:lvlJc w:val="left"/>
      <w:pPr>
        <w:ind w:left="720" w:hanging="360"/>
      </w:pPr>
      <w:rPr>
        <w:rFonts w:hint="default"/>
      </w:rPr>
    </w:lvl>
    <w:lvl w:ilvl="1" w:tplc="7AF80198">
      <w:start w:val="1"/>
      <w:numFmt w:val="bullet"/>
      <w:lvlText w:val=""/>
      <w:lvlJc w:val="left"/>
      <w:pPr>
        <w:ind w:left="1440" w:hanging="360"/>
      </w:pPr>
      <w:rPr>
        <w:rFonts w:ascii="Webdings" w:hAnsi="Web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91E4F"/>
    <w:multiLevelType w:val="hybridMultilevel"/>
    <w:tmpl w:val="0A44487C"/>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B77C46"/>
    <w:multiLevelType w:val="hybridMultilevel"/>
    <w:tmpl w:val="5B74C3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5B7329"/>
    <w:multiLevelType w:val="hybridMultilevel"/>
    <w:tmpl w:val="6E343900"/>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781257"/>
    <w:multiLevelType w:val="hybridMultilevel"/>
    <w:tmpl w:val="0BC615A4"/>
    <w:lvl w:ilvl="0" w:tplc="1E7E150A">
      <w:numFmt w:val="bullet"/>
      <w:lvlText w:val="-"/>
      <w:lvlJc w:val="left"/>
      <w:pPr>
        <w:ind w:left="720" w:hanging="360"/>
      </w:pPr>
      <w:rPr>
        <w:rFonts w:ascii="Century Gothic" w:eastAsia="Century Gothic"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18383A"/>
    <w:multiLevelType w:val="hybridMultilevel"/>
    <w:tmpl w:val="AA6803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17DB4"/>
    <w:multiLevelType w:val="hybridMultilevel"/>
    <w:tmpl w:val="82348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AF7CCB"/>
    <w:multiLevelType w:val="hybridMultilevel"/>
    <w:tmpl w:val="8EAAAD48"/>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C3177A"/>
    <w:multiLevelType w:val="hybridMultilevel"/>
    <w:tmpl w:val="3F889E22"/>
    <w:lvl w:ilvl="0" w:tplc="3F90D4FC">
      <w:numFmt w:val="bullet"/>
      <w:lvlText w:val="-"/>
      <w:lvlJc w:val="left"/>
      <w:pPr>
        <w:ind w:left="720" w:hanging="360"/>
      </w:pPr>
      <w:rPr>
        <w:rFonts w:ascii="Century Gothic" w:eastAsia="Century Gothic"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D74EE0"/>
    <w:multiLevelType w:val="hybridMultilevel"/>
    <w:tmpl w:val="3AE84326"/>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A808E0"/>
    <w:multiLevelType w:val="hybridMultilevel"/>
    <w:tmpl w:val="4BEAC684"/>
    <w:lvl w:ilvl="0" w:tplc="1E7E150A">
      <w:numFmt w:val="bullet"/>
      <w:lvlText w:val="-"/>
      <w:lvlJc w:val="left"/>
      <w:pPr>
        <w:ind w:left="720" w:hanging="360"/>
      </w:pPr>
      <w:rPr>
        <w:rFonts w:ascii="Century Gothic" w:eastAsia="Century Gothic"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4B0253"/>
    <w:multiLevelType w:val="hybridMultilevel"/>
    <w:tmpl w:val="E8C46F74"/>
    <w:lvl w:ilvl="0" w:tplc="D644A8B0">
      <w:numFmt w:val="bullet"/>
      <w:lvlText w:val="-"/>
      <w:lvlJc w:val="left"/>
      <w:pPr>
        <w:ind w:left="1080" w:hanging="360"/>
      </w:pPr>
      <w:rPr>
        <w:rFonts w:ascii="Century Gothic" w:eastAsia="Century Gothic"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F7417F2"/>
    <w:multiLevelType w:val="hybridMultilevel"/>
    <w:tmpl w:val="787A3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CC2BF9"/>
    <w:multiLevelType w:val="multilevel"/>
    <w:tmpl w:val="494659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D5A369B"/>
    <w:multiLevelType w:val="hybridMultilevel"/>
    <w:tmpl w:val="180E2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1"/>
  </w:num>
  <w:num w:numId="4">
    <w:abstractNumId w:val="0"/>
  </w:num>
  <w:num w:numId="5">
    <w:abstractNumId w:val="6"/>
  </w:num>
  <w:num w:numId="6">
    <w:abstractNumId w:val="10"/>
  </w:num>
  <w:num w:numId="7">
    <w:abstractNumId w:val="3"/>
  </w:num>
  <w:num w:numId="8">
    <w:abstractNumId w:val="7"/>
  </w:num>
  <w:num w:numId="9">
    <w:abstractNumId w:val="24"/>
  </w:num>
  <w:num w:numId="10">
    <w:abstractNumId w:val="5"/>
  </w:num>
  <w:num w:numId="11">
    <w:abstractNumId w:val="25"/>
  </w:num>
  <w:num w:numId="12">
    <w:abstractNumId w:val="4"/>
  </w:num>
  <w:num w:numId="13">
    <w:abstractNumId w:val="15"/>
  </w:num>
  <w:num w:numId="14">
    <w:abstractNumId w:val="22"/>
  </w:num>
  <w:num w:numId="15">
    <w:abstractNumId w:val="19"/>
  </w:num>
  <w:num w:numId="16">
    <w:abstractNumId w:val="13"/>
  </w:num>
  <w:num w:numId="17">
    <w:abstractNumId w:val="1"/>
  </w:num>
  <w:num w:numId="18">
    <w:abstractNumId w:val="18"/>
  </w:num>
  <w:num w:numId="19">
    <w:abstractNumId w:val="12"/>
  </w:num>
  <w:num w:numId="20">
    <w:abstractNumId w:val="14"/>
  </w:num>
  <w:num w:numId="21">
    <w:abstractNumId w:val="20"/>
  </w:num>
  <w:num w:numId="22">
    <w:abstractNumId w:val="21"/>
  </w:num>
  <w:num w:numId="23">
    <w:abstractNumId w:val="9"/>
  </w:num>
  <w:num w:numId="24">
    <w:abstractNumId w:val="23"/>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F8"/>
    <w:rsid w:val="000061D9"/>
    <w:rsid w:val="000129DD"/>
    <w:rsid w:val="0001757B"/>
    <w:rsid w:val="00034FD9"/>
    <w:rsid w:val="00073C65"/>
    <w:rsid w:val="000A75CE"/>
    <w:rsid w:val="000E3EF1"/>
    <w:rsid w:val="000E4224"/>
    <w:rsid w:val="000E7A33"/>
    <w:rsid w:val="00115ADE"/>
    <w:rsid w:val="0012350E"/>
    <w:rsid w:val="00124BBA"/>
    <w:rsid w:val="00132457"/>
    <w:rsid w:val="00137583"/>
    <w:rsid w:val="00157EC4"/>
    <w:rsid w:val="001676C6"/>
    <w:rsid w:val="001A78DB"/>
    <w:rsid w:val="001C3543"/>
    <w:rsid w:val="001F20E9"/>
    <w:rsid w:val="002102CB"/>
    <w:rsid w:val="0021742A"/>
    <w:rsid w:val="00227049"/>
    <w:rsid w:val="00233465"/>
    <w:rsid w:val="00240DED"/>
    <w:rsid w:val="00274B2B"/>
    <w:rsid w:val="00276A68"/>
    <w:rsid w:val="00277DD1"/>
    <w:rsid w:val="00283532"/>
    <w:rsid w:val="002966AE"/>
    <w:rsid w:val="0029683D"/>
    <w:rsid w:val="002B6690"/>
    <w:rsid w:val="00330C61"/>
    <w:rsid w:val="00347849"/>
    <w:rsid w:val="00366886"/>
    <w:rsid w:val="00376F93"/>
    <w:rsid w:val="00383386"/>
    <w:rsid w:val="003B42E9"/>
    <w:rsid w:val="003C1174"/>
    <w:rsid w:val="003C4B45"/>
    <w:rsid w:val="004150DB"/>
    <w:rsid w:val="004531A7"/>
    <w:rsid w:val="0046006A"/>
    <w:rsid w:val="0047795F"/>
    <w:rsid w:val="004D712F"/>
    <w:rsid w:val="004D7D51"/>
    <w:rsid w:val="00561BBF"/>
    <w:rsid w:val="00571098"/>
    <w:rsid w:val="00583558"/>
    <w:rsid w:val="0058653E"/>
    <w:rsid w:val="005D0904"/>
    <w:rsid w:val="005D369F"/>
    <w:rsid w:val="005D3802"/>
    <w:rsid w:val="00607C81"/>
    <w:rsid w:val="0061626F"/>
    <w:rsid w:val="00617A13"/>
    <w:rsid w:val="0063297A"/>
    <w:rsid w:val="00634386"/>
    <w:rsid w:val="006350C4"/>
    <w:rsid w:val="006375C1"/>
    <w:rsid w:val="00640494"/>
    <w:rsid w:val="00651A07"/>
    <w:rsid w:val="00667656"/>
    <w:rsid w:val="00667AD5"/>
    <w:rsid w:val="00674627"/>
    <w:rsid w:val="00680B26"/>
    <w:rsid w:val="00681E8E"/>
    <w:rsid w:val="0068626D"/>
    <w:rsid w:val="0069074E"/>
    <w:rsid w:val="006941D5"/>
    <w:rsid w:val="00695637"/>
    <w:rsid w:val="006B36DE"/>
    <w:rsid w:val="006B4451"/>
    <w:rsid w:val="006B6D2F"/>
    <w:rsid w:val="006B6EAF"/>
    <w:rsid w:val="0070207A"/>
    <w:rsid w:val="00706A2E"/>
    <w:rsid w:val="007118C0"/>
    <w:rsid w:val="0071449B"/>
    <w:rsid w:val="007366F9"/>
    <w:rsid w:val="0075561B"/>
    <w:rsid w:val="00762EF8"/>
    <w:rsid w:val="00763926"/>
    <w:rsid w:val="00787A21"/>
    <w:rsid w:val="007D6192"/>
    <w:rsid w:val="007F604F"/>
    <w:rsid w:val="007F67BB"/>
    <w:rsid w:val="00853310"/>
    <w:rsid w:val="00860070"/>
    <w:rsid w:val="008605B0"/>
    <w:rsid w:val="00872580"/>
    <w:rsid w:val="0087719D"/>
    <w:rsid w:val="00884707"/>
    <w:rsid w:val="008C68DC"/>
    <w:rsid w:val="008C7ACD"/>
    <w:rsid w:val="008D3AD6"/>
    <w:rsid w:val="008E2ACA"/>
    <w:rsid w:val="008E4EF7"/>
    <w:rsid w:val="00926ADB"/>
    <w:rsid w:val="00960B94"/>
    <w:rsid w:val="009646A6"/>
    <w:rsid w:val="0096533B"/>
    <w:rsid w:val="009675C8"/>
    <w:rsid w:val="00985460"/>
    <w:rsid w:val="00994163"/>
    <w:rsid w:val="009970ED"/>
    <w:rsid w:val="009A291E"/>
    <w:rsid w:val="009A62E8"/>
    <w:rsid w:val="00A1161F"/>
    <w:rsid w:val="00A1170A"/>
    <w:rsid w:val="00A21B15"/>
    <w:rsid w:val="00A22D84"/>
    <w:rsid w:val="00A4495F"/>
    <w:rsid w:val="00A610D3"/>
    <w:rsid w:val="00A70A54"/>
    <w:rsid w:val="00A87B89"/>
    <w:rsid w:val="00A918F8"/>
    <w:rsid w:val="00A94C3C"/>
    <w:rsid w:val="00A97766"/>
    <w:rsid w:val="00AA23B7"/>
    <w:rsid w:val="00AA3A5D"/>
    <w:rsid w:val="00AB04FC"/>
    <w:rsid w:val="00AB10D5"/>
    <w:rsid w:val="00AB4692"/>
    <w:rsid w:val="00AD65E1"/>
    <w:rsid w:val="00AD7933"/>
    <w:rsid w:val="00B01EDF"/>
    <w:rsid w:val="00B700F8"/>
    <w:rsid w:val="00B77123"/>
    <w:rsid w:val="00B96692"/>
    <w:rsid w:val="00BA139F"/>
    <w:rsid w:val="00BA696E"/>
    <w:rsid w:val="00BE755A"/>
    <w:rsid w:val="00C02BA2"/>
    <w:rsid w:val="00C35CD4"/>
    <w:rsid w:val="00C5234E"/>
    <w:rsid w:val="00C525A3"/>
    <w:rsid w:val="00C56A3D"/>
    <w:rsid w:val="00C70DB6"/>
    <w:rsid w:val="00C811FD"/>
    <w:rsid w:val="00C82DBA"/>
    <w:rsid w:val="00C91ADC"/>
    <w:rsid w:val="00CB6961"/>
    <w:rsid w:val="00CD3AEA"/>
    <w:rsid w:val="00CE7F81"/>
    <w:rsid w:val="00CF260E"/>
    <w:rsid w:val="00CF3142"/>
    <w:rsid w:val="00D35B87"/>
    <w:rsid w:val="00D3738E"/>
    <w:rsid w:val="00D47CCD"/>
    <w:rsid w:val="00D506D8"/>
    <w:rsid w:val="00D50804"/>
    <w:rsid w:val="00D8285E"/>
    <w:rsid w:val="00DA7509"/>
    <w:rsid w:val="00DC38AB"/>
    <w:rsid w:val="00DE6F10"/>
    <w:rsid w:val="00DF1536"/>
    <w:rsid w:val="00DF1CFE"/>
    <w:rsid w:val="00DF4DEC"/>
    <w:rsid w:val="00E02C8C"/>
    <w:rsid w:val="00E3087F"/>
    <w:rsid w:val="00E40337"/>
    <w:rsid w:val="00E44857"/>
    <w:rsid w:val="00E45708"/>
    <w:rsid w:val="00E5004F"/>
    <w:rsid w:val="00E90E28"/>
    <w:rsid w:val="00EC0481"/>
    <w:rsid w:val="00ED3CB9"/>
    <w:rsid w:val="00F32975"/>
    <w:rsid w:val="00F94D48"/>
    <w:rsid w:val="00FA0D19"/>
    <w:rsid w:val="00FA5062"/>
    <w:rsid w:val="00FB0BBC"/>
    <w:rsid w:val="00FD2FC1"/>
    <w:rsid w:val="00FD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1E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Times New Roman"/>
        <w:lang w:val="fr-FR"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1A7"/>
    <w:rPr>
      <w:rFonts w:asciiTheme="minorHAnsi" w:hAnsiTheme="minorHAnsi"/>
      <w:szCs w:val="24"/>
    </w:rPr>
  </w:style>
  <w:style w:type="paragraph" w:styleId="Titre1">
    <w:name w:val="heading 1"/>
    <w:basedOn w:val="Normal"/>
    <w:next w:val="Normal"/>
    <w:link w:val="Titre1Car"/>
    <w:uiPriority w:val="9"/>
    <w:qFormat/>
    <w:rsid w:val="009646A6"/>
    <w:pPr>
      <w:spacing w:before="0" w:after="0"/>
      <w:jc w:val="center"/>
      <w:outlineLvl w:val="0"/>
    </w:pPr>
    <w:rPr>
      <w:b/>
      <w:color w:val="FFFFFF"/>
      <w:sz w:val="56"/>
      <w:szCs w:val="68"/>
    </w:rPr>
  </w:style>
  <w:style w:type="paragraph" w:styleId="Titre2">
    <w:name w:val="heading 2"/>
    <w:basedOn w:val="Normal"/>
    <w:next w:val="Normal"/>
    <w:link w:val="Titre2Car"/>
    <w:uiPriority w:val="9"/>
    <w:qFormat/>
    <w:rsid w:val="009646A6"/>
    <w:pPr>
      <w:spacing w:before="0" w:after="0"/>
      <w:jc w:val="center"/>
      <w:outlineLvl w:val="1"/>
    </w:pPr>
    <w:rPr>
      <w:color w:val="FFFFFF"/>
      <w:sz w:val="44"/>
      <w:szCs w:val="8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57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6Couleur-Accentuation31">
    <w:name w:val="Tableau Grille 6 Couleur - Accentuation 31"/>
    <w:basedOn w:val="TableauNormal"/>
    <w:uiPriority w:val="51"/>
    <w:rsid w:val="00E45708"/>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rPr>
      <w:tblPr/>
      <w:tcPr>
        <w:tcBorders>
          <w:bottom w:val="single" w:sz="12" w:space="0" w:color="C8CCB3"/>
        </w:tcBorders>
      </w:tcPr>
    </w:tblStylePr>
    <w:tblStylePr w:type="lastRow">
      <w:rPr>
        <w:b/>
        <w:bCs/>
      </w:rPr>
      <w:tblPr/>
      <w:tcPr>
        <w:tcBorders>
          <w:top w:val="double" w:sz="4" w:space="0" w:color="C8CCB3"/>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Tableausimple41">
    <w:name w:val="Tableau simple 41"/>
    <w:basedOn w:val="TableauNormal"/>
    <w:uiPriority w:val="44"/>
    <w:rsid w:val="00E457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1">
    <w:name w:val="Tableau simple 11"/>
    <w:basedOn w:val="TableauNormal"/>
    <w:uiPriority w:val="41"/>
    <w:rsid w:val="00E4570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etableauclaire1">
    <w:name w:val="Grille de tableau claire1"/>
    <w:basedOn w:val="TableauNormal"/>
    <w:uiPriority w:val="40"/>
    <w:rsid w:val="00E4570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6Couleur-Accentuation51">
    <w:name w:val="Tableau Grille 6 Couleur - Accentuation 51"/>
    <w:basedOn w:val="TableauNormal"/>
    <w:uiPriority w:val="51"/>
    <w:rsid w:val="00E45708"/>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rPr>
      <w:tblPr/>
      <w:tcPr>
        <w:tcBorders>
          <w:bottom w:val="single" w:sz="12" w:space="0" w:color="AFCAC4"/>
        </w:tcBorders>
      </w:tcPr>
    </w:tblStylePr>
    <w:tblStylePr w:type="lastRow">
      <w:rPr>
        <w:b/>
        <w:bCs/>
      </w:rPr>
      <w:tblPr/>
      <w:tcPr>
        <w:tcBorders>
          <w:top w:val="double" w:sz="4" w:space="0" w:color="AFCAC4"/>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TableauGrille2-Accentuation51">
    <w:name w:val="Tableau Grille 2 - Accentuation 51"/>
    <w:basedOn w:val="TableauNormal"/>
    <w:uiPriority w:val="47"/>
    <w:rsid w:val="0046006A"/>
    <w:tblPr>
      <w:tblStyleRowBandSize w:val="1"/>
      <w:tblStyleColBandSize w:val="1"/>
      <w:tblBorders>
        <w:top w:val="single" w:sz="2" w:space="0" w:color="AFCAC4"/>
        <w:bottom w:val="single" w:sz="2" w:space="0" w:color="AFCAC4"/>
        <w:insideH w:val="single" w:sz="2" w:space="0" w:color="AFCAC4"/>
        <w:insideV w:val="single" w:sz="2" w:space="0" w:color="AFCAC4"/>
      </w:tblBorders>
    </w:tblPr>
    <w:tblStylePr w:type="firstRow">
      <w:rPr>
        <w:b/>
        <w:bCs/>
      </w:rPr>
      <w:tblPr/>
      <w:tcPr>
        <w:tcBorders>
          <w:top w:val="nil"/>
          <w:bottom w:val="single" w:sz="12" w:space="0" w:color="AFCAC4"/>
          <w:insideH w:val="nil"/>
          <w:insideV w:val="nil"/>
        </w:tcBorders>
        <w:shd w:val="clear" w:color="auto" w:fill="FFFFFF"/>
      </w:tcPr>
    </w:tblStylePr>
    <w:tblStylePr w:type="lastRow">
      <w:rPr>
        <w:b/>
        <w:bCs/>
      </w:rPr>
      <w:tblPr/>
      <w:tcPr>
        <w:tcBorders>
          <w:top w:val="double" w:sz="2" w:space="0" w:color="AFCAC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TableauGrille1Clair-Accentuation51">
    <w:name w:val="Tableau Grille 1 Clair - Accentuation 51"/>
    <w:basedOn w:val="TableauNormal"/>
    <w:uiPriority w:val="46"/>
    <w:rsid w:val="0046006A"/>
    <w:tblPr>
      <w:tblStyleRowBandSize w:val="1"/>
      <w:tblStyleColBandSize w:val="1"/>
      <w:tblBorders>
        <w:top w:val="single" w:sz="4" w:space="0" w:color="CADBD7"/>
        <w:left w:val="single" w:sz="4" w:space="0" w:color="CADBD7"/>
        <w:bottom w:val="single" w:sz="4" w:space="0" w:color="CADBD7"/>
        <w:right w:val="single" w:sz="4" w:space="0" w:color="CADBD7"/>
        <w:insideH w:val="single" w:sz="4" w:space="0" w:color="CADBD7"/>
        <w:insideV w:val="single" w:sz="4" w:space="0" w:color="CADBD7"/>
      </w:tblBorders>
    </w:tblPr>
    <w:tblStylePr w:type="firstRow">
      <w:rPr>
        <w:b/>
        <w:bCs/>
      </w:rPr>
      <w:tblPr/>
      <w:tcPr>
        <w:tcBorders>
          <w:bottom w:val="single" w:sz="12" w:space="0" w:color="AFCAC4"/>
        </w:tcBorders>
      </w:tcPr>
    </w:tblStylePr>
    <w:tblStylePr w:type="lastRow">
      <w:rPr>
        <w:b/>
        <w:bCs/>
      </w:rPr>
      <w:tblPr/>
      <w:tcPr>
        <w:tcBorders>
          <w:top w:val="double" w:sz="2" w:space="0" w:color="AFCAC4"/>
        </w:tcBorders>
      </w:tcPr>
    </w:tblStylePr>
    <w:tblStylePr w:type="firstCol">
      <w:rPr>
        <w:b/>
        <w:bCs/>
      </w:rPr>
    </w:tblStylePr>
    <w:tblStylePr w:type="lastCol">
      <w:rPr>
        <w:b/>
        <w:bCs/>
      </w:rPr>
    </w:tblStylePr>
  </w:style>
  <w:style w:type="character" w:styleId="Textedelespacerserv">
    <w:name w:val="Placeholder Text"/>
    <w:basedOn w:val="Policepardfaut"/>
    <w:uiPriority w:val="99"/>
    <w:semiHidden/>
    <w:rsid w:val="00AD65E1"/>
    <w:rPr>
      <w:color w:val="808080"/>
    </w:rPr>
  </w:style>
  <w:style w:type="character" w:customStyle="1" w:styleId="Titre1Car">
    <w:name w:val="Titre 1 Car"/>
    <w:basedOn w:val="Policepardfaut"/>
    <w:link w:val="Titre1"/>
    <w:uiPriority w:val="9"/>
    <w:rsid w:val="009646A6"/>
    <w:rPr>
      <w:rFonts w:asciiTheme="minorHAnsi" w:hAnsiTheme="minorHAnsi"/>
      <w:b/>
      <w:color w:val="FFFFFF"/>
      <w:sz w:val="56"/>
      <w:szCs w:val="68"/>
    </w:rPr>
  </w:style>
  <w:style w:type="character" w:customStyle="1" w:styleId="Titre2Car">
    <w:name w:val="Titre 2 Car"/>
    <w:basedOn w:val="Policepardfaut"/>
    <w:link w:val="Titre2"/>
    <w:uiPriority w:val="9"/>
    <w:rsid w:val="009646A6"/>
    <w:rPr>
      <w:rFonts w:asciiTheme="minorHAnsi" w:hAnsiTheme="minorHAnsi"/>
      <w:color w:val="FFFFFF"/>
      <w:sz w:val="44"/>
      <w:szCs w:val="88"/>
    </w:rPr>
  </w:style>
  <w:style w:type="paragraph" w:styleId="En-tte">
    <w:name w:val="header"/>
    <w:basedOn w:val="Normal"/>
    <w:link w:val="En-tteCar"/>
    <w:unhideWhenUsed/>
    <w:rsid w:val="004531A7"/>
    <w:pPr>
      <w:tabs>
        <w:tab w:val="center" w:pos="4680"/>
        <w:tab w:val="right" w:pos="9360"/>
      </w:tabs>
      <w:spacing w:before="0" w:after="0"/>
    </w:pPr>
  </w:style>
  <w:style w:type="character" w:customStyle="1" w:styleId="En-tteCar">
    <w:name w:val="En-tête Car"/>
    <w:basedOn w:val="Policepardfaut"/>
    <w:link w:val="En-tte"/>
    <w:rsid w:val="004531A7"/>
    <w:rPr>
      <w:rFonts w:asciiTheme="minorHAnsi" w:hAnsiTheme="minorHAnsi"/>
      <w:szCs w:val="24"/>
    </w:rPr>
  </w:style>
  <w:style w:type="paragraph" w:styleId="Pieddepage">
    <w:name w:val="footer"/>
    <w:basedOn w:val="Normal"/>
    <w:link w:val="PieddepageCar"/>
    <w:uiPriority w:val="99"/>
    <w:unhideWhenUsed/>
    <w:rsid w:val="004531A7"/>
    <w:pPr>
      <w:tabs>
        <w:tab w:val="center" w:pos="4680"/>
        <w:tab w:val="right" w:pos="9360"/>
      </w:tabs>
      <w:spacing w:before="0" w:after="0"/>
    </w:pPr>
  </w:style>
  <w:style w:type="character" w:customStyle="1" w:styleId="PieddepageCar">
    <w:name w:val="Pied de page Car"/>
    <w:basedOn w:val="Policepardfaut"/>
    <w:link w:val="Pieddepage"/>
    <w:uiPriority w:val="99"/>
    <w:rsid w:val="004531A7"/>
    <w:rPr>
      <w:rFonts w:asciiTheme="minorHAnsi" w:hAnsiTheme="minorHAnsi"/>
      <w:szCs w:val="24"/>
    </w:rPr>
  </w:style>
  <w:style w:type="table" w:customStyle="1" w:styleId="Auto-valuationscolaire">
    <w:name w:val="Auto-évaluation scolaire"/>
    <w:basedOn w:val="TableauNormal"/>
    <w:uiPriority w:val="99"/>
    <w:rsid w:val="00CF3142"/>
    <w:pPr>
      <w:spacing w:before="0" w:after="0"/>
    </w:pPr>
    <w:tblPr>
      <w:tblStyleRowBandSize w:val="1"/>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
    <w:tcPr>
      <w:vAlign w:val="center"/>
    </w:tcPr>
    <w:tblStylePr w:type="firstRow">
      <w:pPr>
        <w:wordWrap/>
        <w:jc w:val="center"/>
      </w:pPr>
      <w:rPr>
        <w:rFonts w:asciiTheme="majorHAnsi" w:hAnsiTheme="majorHAnsi"/>
        <w:b/>
        <w:i w:val="0"/>
      </w:rPr>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vAlign w:val="bottom"/>
      </w:tcPr>
    </w:tblStylePr>
    <w:tblStylePr w:type="firstCol">
      <w:rPr>
        <w:b/>
        <w:i w:val="0"/>
      </w:rPr>
    </w:tblStylePr>
    <w:tblStylePr w:type="band1Horz">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shd w:val="clear" w:color="auto" w:fill="E4EDEB" w:themeFill="accent6" w:themeFillTint="33"/>
      </w:tcPr>
    </w:tblStylePr>
    <w:tblStylePr w:type="band2Horz">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tcPr>
    </w:tblStylePr>
    <w:tblStylePr w:type="nwCell">
      <w:pPr>
        <w:wordWrap/>
        <w:jc w:val="center"/>
      </w:pPr>
    </w:tblStylePr>
  </w:style>
  <w:style w:type="paragraph" w:styleId="Sansinterligne">
    <w:name w:val="No Spacing"/>
    <w:uiPriority w:val="98"/>
    <w:qFormat/>
    <w:rsid w:val="009646A6"/>
    <w:pPr>
      <w:spacing w:before="0" w:after="0"/>
    </w:pPr>
    <w:rPr>
      <w:rFonts w:asciiTheme="minorHAnsi" w:hAnsiTheme="minorHAnsi"/>
      <w:szCs w:val="24"/>
    </w:rPr>
  </w:style>
  <w:style w:type="character" w:styleId="lev">
    <w:name w:val="Strong"/>
    <w:basedOn w:val="Policepardfaut"/>
    <w:uiPriority w:val="22"/>
    <w:qFormat/>
    <w:rsid w:val="00CF3142"/>
    <w:rPr>
      <w:b/>
      <w:bCs/>
    </w:rPr>
  </w:style>
  <w:style w:type="paragraph" w:styleId="Textedebulles">
    <w:name w:val="Balloon Text"/>
    <w:basedOn w:val="Normal"/>
    <w:link w:val="TextedebullesCar"/>
    <w:uiPriority w:val="99"/>
    <w:semiHidden/>
    <w:unhideWhenUsed/>
    <w:rsid w:val="00073C65"/>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73C65"/>
    <w:rPr>
      <w:rFonts w:ascii="Tahoma" w:hAnsi="Tahoma" w:cs="Tahoma"/>
      <w:sz w:val="16"/>
      <w:szCs w:val="16"/>
    </w:rPr>
  </w:style>
  <w:style w:type="paragraph" w:styleId="Paragraphedeliste">
    <w:name w:val="List Paragraph"/>
    <w:basedOn w:val="Normal"/>
    <w:uiPriority w:val="34"/>
    <w:qFormat/>
    <w:rsid w:val="0087719D"/>
    <w:pPr>
      <w:ind w:left="720"/>
      <w:contextualSpacing/>
    </w:pPr>
  </w:style>
  <w:style w:type="paragraph" w:styleId="Corpsdetexte2">
    <w:name w:val="Body Text 2"/>
    <w:basedOn w:val="Normal"/>
    <w:link w:val="Corpsdetexte2Car"/>
    <w:semiHidden/>
    <w:rsid w:val="00276A68"/>
    <w:pPr>
      <w:overflowPunct w:val="0"/>
      <w:autoSpaceDE w:val="0"/>
      <w:autoSpaceDN w:val="0"/>
      <w:adjustRightInd w:val="0"/>
      <w:spacing w:before="0" w:after="0"/>
      <w:jc w:val="both"/>
      <w:textAlignment w:val="baseline"/>
    </w:pPr>
    <w:rPr>
      <w:rFonts w:ascii="Comic Sans MS" w:eastAsia="Times New Roman" w:hAnsi="Comic Sans MS"/>
      <w:bCs/>
      <w:sz w:val="24"/>
      <w:szCs w:val="20"/>
      <w:lang w:eastAsia="fr-FR"/>
    </w:rPr>
  </w:style>
  <w:style w:type="character" w:customStyle="1" w:styleId="Corpsdetexte2Car">
    <w:name w:val="Corps de texte 2 Car"/>
    <w:basedOn w:val="Policepardfaut"/>
    <w:link w:val="Corpsdetexte2"/>
    <w:semiHidden/>
    <w:rsid w:val="00276A68"/>
    <w:rPr>
      <w:rFonts w:ascii="Comic Sans MS" w:eastAsia="Times New Roman" w:hAnsi="Comic Sans MS"/>
      <w:bCs/>
      <w:sz w:val="24"/>
      <w:lang w:eastAsia="fr-FR"/>
    </w:rPr>
  </w:style>
  <w:style w:type="paragraph" w:styleId="NormalWeb">
    <w:name w:val="Normal (Web)"/>
    <w:basedOn w:val="Normal"/>
    <w:uiPriority w:val="99"/>
    <w:unhideWhenUsed/>
    <w:rsid w:val="00C525A3"/>
    <w:pPr>
      <w:spacing w:before="100" w:beforeAutospacing="1" w:after="100" w:afterAutospacing="1"/>
    </w:pPr>
    <w:rPr>
      <w:rFonts w:ascii="Times New Roman" w:eastAsia="Times New Roman" w:hAnsi="Times New Roman"/>
      <w:sz w:val="24"/>
      <w:lang w:eastAsia="fr-FR"/>
    </w:rPr>
  </w:style>
  <w:style w:type="character" w:styleId="Lienhypertexte">
    <w:name w:val="Hyperlink"/>
    <w:basedOn w:val="Policepardfaut"/>
    <w:uiPriority w:val="99"/>
    <w:unhideWhenUsed/>
    <w:rsid w:val="008C7A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1616">
      <w:bodyDiv w:val="1"/>
      <w:marLeft w:val="0"/>
      <w:marRight w:val="0"/>
      <w:marTop w:val="0"/>
      <w:marBottom w:val="0"/>
      <w:divBdr>
        <w:top w:val="none" w:sz="0" w:space="0" w:color="auto"/>
        <w:left w:val="none" w:sz="0" w:space="0" w:color="auto"/>
        <w:bottom w:val="none" w:sz="0" w:space="0" w:color="auto"/>
        <w:right w:val="none" w:sz="0" w:space="0" w:color="auto"/>
      </w:divBdr>
    </w:div>
    <w:div w:id="237138896">
      <w:bodyDiv w:val="1"/>
      <w:marLeft w:val="0"/>
      <w:marRight w:val="0"/>
      <w:marTop w:val="0"/>
      <w:marBottom w:val="0"/>
      <w:divBdr>
        <w:top w:val="none" w:sz="0" w:space="0" w:color="auto"/>
        <w:left w:val="none" w:sz="0" w:space="0" w:color="auto"/>
        <w:bottom w:val="none" w:sz="0" w:space="0" w:color="auto"/>
        <w:right w:val="none" w:sz="0" w:space="0" w:color="auto"/>
      </w:divBdr>
    </w:div>
    <w:div w:id="368923039">
      <w:bodyDiv w:val="1"/>
      <w:marLeft w:val="0"/>
      <w:marRight w:val="0"/>
      <w:marTop w:val="0"/>
      <w:marBottom w:val="0"/>
      <w:divBdr>
        <w:top w:val="none" w:sz="0" w:space="0" w:color="auto"/>
        <w:left w:val="none" w:sz="0" w:space="0" w:color="auto"/>
        <w:bottom w:val="none" w:sz="0" w:space="0" w:color="auto"/>
        <w:right w:val="none" w:sz="0" w:space="0" w:color="auto"/>
      </w:divBdr>
    </w:div>
    <w:div w:id="457769241">
      <w:bodyDiv w:val="1"/>
      <w:marLeft w:val="0"/>
      <w:marRight w:val="0"/>
      <w:marTop w:val="0"/>
      <w:marBottom w:val="0"/>
      <w:divBdr>
        <w:top w:val="none" w:sz="0" w:space="0" w:color="auto"/>
        <w:left w:val="none" w:sz="0" w:space="0" w:color="auto"/>
        <w:bottom w:val="none" w:sz="0" w:space="0" w:color="auto"/>
        <w:right w:val="none" w:sz="0" w:space="0" w:color="auto"/>
      </w:divBdr>
    </w:div>
    <w:div w:id="483742049">
      <w:bodyDiv w:val="1"/>
      <w:marLeft w:val="0"/>
      <w:marRight w:val="0"/>
      <w:marTop w:val="0"/>
      <w:marBottom w:val="0"/>
      <w:divBdr>
        <w:top w:val="none" w:sz="0" w:space="0" w:color="auto"/>
        <w:left w:val="none" w:sz="0" w:space="0" w:color="auto"/>
        <w:bottom w:val="none" w:sz="0" w:space="0" w:color="auto"/>
        <w:right w:val="none" w:sz="0" w:space="0" w:color="auto"/>
      </w:divBdr>
    </w:div>
    <w:div w:id="500244006">
      <w:bodyDiv w:val="1"/>
      <w:marLeft w:val="0"/>
      <w:marRight w:val="0"/>
      <w:marTop w:val="0"/>
      <w:marBottom w:val="0"/>
      <w:divBdr>
        <w:top w:val="none" w:sz="0" w:space="0" w:color="auto"/>
        <w:left w:val="none" w:sz="0" w:space="0" w:color="auto"/>
        <w:bottom w:val="none" w:sz="0" w:space="0" w:color="auto"/>
        <w:right w:val="none" w:sz="0" w:space="0" w:color="auto"/>
      </w:divBdr>
    </w:div>
    <w:div w:id="511533157">
      <w:bodyDiv w:val="1"/>
      <w:marLeft w:val="0"/>
      <w:marRight w:val="0"/>
      <w:marTop w:val="0"/>
      <w:marBottom w:val="0"/>
      <w:divBdr>
        <w:top w:val="none" w:sz="0" w:space="0" w:color="auto"/>
        <w:left w:val="none" w:sz="0" w:space="0" w:color="auto"/>
        <w:bottom w:val="none" w:sz="0" w:space="0" w:color="auto"/>
        <w:right w:val="none" w:sz="0" w:space="0" w:color="auto"/>
      </w:divBdr>
    </w:div>
    <w:div w:id="524094796">
      <w:bodyDiv w:val="1"/>
      <w:marLeft w:val="0"/>
      <w:marRight w:val="0"/>
      <w:marTop w:val="0"/>
      <w:marBottom w:val="0"/>
      <w:divBdr>
        <w:top w:val="none" w:sz="0" w:space="0" w:color="auto"/>
        <w:left w:val="none" w:sz="0" w:space="0" w:color="auto"/>
        <w:bottom w:val="none" w:sz="0" w:space="0" w:color="auto"/>
        <w:right w:val="none" w:sz="0" w:space="0" w:color="auto"/>
      </w:divBdr>
    </w:div>
    <w:div w:id="633830448">
      <w:bodyDiv w:val="1"/>
      <w:marLeft w:val="0"/>
      <w:marRight w:val="0"/>
      <w:marTop w:val="0"/>
      <w:marBottom w:val="0"/>
      <w:divBdr>
        <w:top w:val="none" w:sz="0" w:space="0" w:color="auto"/>
        <w:left w:val="none" w:sz="0" w:space="0" w:color="auto"/>
        <w:bottom w:val="none" w:sz="0" w:space="0" w:color="auto"/>
        <w:right w:val="none" w:sz="0" w:space="0" w:color="auto"/>
      </w:divBdr>
    </w:div>
    <w:div w:id="643003650">
      <w:bodyDiv w:val="1"/>
      <w:marLeft w:val="0"/>
      <w:marRight w:val="0"/>
      <w:marTop w:val="0"/>
      <w:marBottom w:val="0"/>
      <w:divBdr>
        <w:top w:val="none" w:sz="0" w:space="0" w:color="auto"/>
        <w:left w:val="none" w:sz="0" w:space="0" w:color="auto"/>
        <w:bottom w:val="none" w:sz="0" w:space="0" w:color="auto"/>
        <w:right w:val="none" w:sz="0" w:space="0" w:color="auto"/>
      </w:divBdr>
    </w:div>
    <w:div w:id="648821742">
      <w:bodyDiv w:val="1"/>
      <w:marLeft w:val="0"/>
      <w:marRight w:val="0"/>
      <w:marTop w:val="0"/>
      <w:marBottom w:val="0"/>
      <w:divBdr>
        <w:top w:val="none" w:sz="0" w:space="0" w:color="auto"/>
        <w:left w:val="none" w:sz="0" w:space="0" w:color="auto"/>
        <w:bottom w:val="none" w:sz="0" w:space="0" w:color="auto"/>
        <w:right w:val="none" w:sz="0" w:space="0" w:color="auto"/>
      </w:divBdr>
    </w:div>
    <w:div w:id="653491354">
      <w:bodyDiv w:val="1"/>
      <w:marLeft w:val="0"/>
      <w:marRight w:val="0"/>
      <w:marTop w:val="0"/>
      <w:marBottom w:val="0"/>
      <w:divBdr>
        <w:top w:val="none" w:sz="0" w:space="0" w:color="auto"/>
        <w:left w:val="none" w:sz="0" w:space="0" w:color="auto"/>
        <w:bottom w:val="none" w:sz="0" w:space="0" w:color="auto"/>
        <w:right w:val="none" w:sz="0" w:space="0" w:color="auto"/>
      </w:divBdr>
    </w:div>
    <w:div w:id="661010132">
      <w:bodyDiv w:val="1"/>
      <w:marLeft w:val="0"/>
      <w:marRight w:val="0"/>
      <w:marTop w:val="0"/>
      <w:marBottom w:val="0"/>
      <w:divBdr>
        <w:top w:val="none" w:sz="0" w:space="0" w:color="auto"/>
        <w:left w:val="none" w:sz="0" w:space="0" w:color="auto"/>
        <w:bottom w:val="none" w:sz="0" w:space="0" w:color="auto"/>
        <w:right w:val="none" w:sz="0" w:space="0" w:color="auto"/>
      </w:divBdr>
    </w:div>
    <w:div w:id="875770795">
      <w:bodyDiv w:val="1"/>
      <w:marLeft w:val="0"/>
      <w:marRight w:val="0"/>
      <w:marTop w:val="0"/>
      <w:marBottom w:val="0"/>
      <w:divBdr>
        <w:top w:val="none" w:sz="0" w:space="0" w:color="auto"/>
        <w:left w:val="none" w:sz="0" w:space="0" w:color="auto"/>
        <w:bottom w:val="none" w:sz="0" w:space="0" w:color="auto"/>
        <w:right w:val="none" w:sz="0" w:space="0" w:color="auto"/>
      </w:divBdr>
    </w:div>
    <w:div w:id="894663491">
      <w:bodyDiv w:val="1"/>
      <w:marLeft w:val="0"/>
      <w:marRight w:val="0"/>
      <w:marTop w:val="0"/>
      <w:marBottom w:val="0"/>
      <w:divBdr>
        <w:top w:val="none" w:sz="0" w:space="0" w:color="auto"/>
        <w:left w:val="none" w:sz="0" w:space="0" w:color="auto"/>
        <w:bottom w:val="none" w:sz="0" w:space="0" w:color="auto"/>
        <w:right w:val="none" w:sz="0" w:space="0" w:color="auto"/>
      </w:divBdr>
    </w:div>
    <w:div w:id="1313830933">
      <w:bodyDiv w:val="1"/>
      <w:marLeft w:val="0"/>
      <w:marRight w:val="0"/>
      <w:marTop w:val="0"/>
      <w:marBottom w:val="0"/>
      <w:divBdr>
        <w:top w:val="none" w:sz="0" w:space="0" w:color="auto"/>
        <w:left w:val="none" w:sz="0" w:space="0" w:color="auto"/>
        <w:bottom w:val="none" w:sz="0" w:space="0" w:color="auto"/>
        <w:right w:val="none" w:sz="0" w:space="0" w:color="auto"/>
      </w:divBdr>
    </w:div>
    <w:div w:id="1416785853">
      <w:bodyDiv w:val="1"/>
      <w:marLeft w:val="0"/>
      <w:marRight w:val="0"/>
      <w:marTop w:val="0"/>
      <w:marBottom w:val="0"/>
      <w:divBdr>
        <w:top w:val="none" w:sz="0" w:space="0" w:color="auto"/>
        <w:left w:val="none" w:sz="0" w:space="0" w:color="auto"/>
        <w:bottom w:val="none" w:sz="0" w:space="0" w:color="auto"/>
        <w:right w:val="none" w:sz="0" w:space="0" w:color="auto"/>
      </w:divBdr>
    </w:div>
    <w:div w:id="1450970581">
      <w:bodyDiv w:val="1"/>
      <w:marLeft w:val="0"/>
      <w:marRight w:val="0"/>
      <w:marTop w:val="0"/>
      <w:marBottom w:val="0"/>
      <w:divBdr>
        <w:top w:val="none" w:sz="0" w:space="0" w:color="auto"/>
        <w:left w:val="none" w:sz="0" w:space="0" w:color="auto"/>
        <w:bottom w:val="none" w:sz="0" w:space="0" w:color="auto"/>
        <w:right w:val="none" w:sz="0" w:space="0" w:color="auto"/>
      </w:divBdr>
    </w:div>
    <w:div w:id="1487479493">
      <w:bodyDiv w:val="1"/>
      <w:marLeft w:val="0"/>
      <w:marRight w:val="0"/>
      <w:marTop w:val="0"/>
      <w:marBottom w:val="0"/>
      <w:divBdr>
        <w:top w:val="none" w:sz="0" w:space="0" w:color="auto"/>
        <w:left w:val="none" w:sz="0" w:space="0" w:color="auto"/>
        <w:bottom w:val="none" w:sz="0" w:space="0" w:color="auto"/>
        <w:right w:val="none" w:sz="0" w:space="0" w:color="auto"/>
      </w:divBdr>
    </w:div>
    <w:div w:id="1522209651">
      <w:bodyDiv w:val="1"/>
      <w:marLeft w:val="0"/>
      <w:marRight w:val="0"/>
      <w:marTop w:val="0"/>
      <w:marBottom w:val="0"/>
      <w:divBdr>
        <w:top w:val="none" w:sz="0" w:space="0" w:color="auto"/>
        <w:left w:val="none" w:sz="0" w:space="0" w:color="auto"/>
        <w:bottom w:val="none" w:sz="0" w:space="0" w:color="auto"/>
        <w:right w:val="none" w:sz="0" w:space="0" w:color="auto"/>
      </w:divBdr>
    </w:div>
    <w:div w:id="1541674042">
      <w:bodyDiv w:val="1"/>
      <w:marLeft w:val="0"/>
      <w:marRight w:val="0"/>
      <w:marTop w:val="0"/>
      <w:marBottom w:val="0"/>
      <w:divBdr>
        <w:top w:val="none" w:sz="0" w:space="0" w:color="auto"/>
        <w:left w:val="none" w:sz="0" w:space="0" w:color="auto"/>
        <w:bottom w:val="none" w:sz="0" w:space="0" w:color="auto"/>
        <w:right w:val="none" w:sz="0" w:space="0" w:color="auto"/>
      </w:divBdr>
    </w:div>
    <w:div w:id="180168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tement@actis.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tement@actis.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lloncle\AppData\Roaming\Microsoft\Templates\Auto-&#233;valuation%20des%20&#233;l&#232;ves.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BA79D"/>
      </a:accent6>
      <a:hlink>
        <a:srgbClr val="0563C1"/>
      </a:hlink>
      <a:folHlink>
        <a:srgbClr val="954F72"/>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A4B9C-9E4D-47EE-B51B-16E9FC24F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2EFCA-41F7-430A-B678-9061C521BD5B}">
  <ds:schemaRefs>
    <ds:schemaRef ds:uri="http://schemas.microsoft.com/sharepoint/v3/contenttype/forms"/>
  </ds:schemaRefs>
</ds:datastoreItem>
</file>

<file path=customXml/itemProps3.xml><?xml version="1.0" encoding="utf-8"?>
<ds:datastoreItem xmlns:ds="http://schemas.openxmlformats.org/officeDocument/2006/customXml" ds:itemID="{8E9FFB7A-AC04-4844-8C82-1E49021298D0}">
  <ds:schemaRef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6dc4bcd6-49db-4c07-9060-8acfc67cef9f"/>
    <ds:schemaRef ds:uri="http://schemas.microsoft.com/office/2006/metadata/properties"/>
    <ds:schemaRef ds:uri="http://purl.org/dc/elements/1.1/"/>
    <ds:schemaRef ds:uri="http://schemas.openxmlformats.org/package/2006/metadata/core-properties"/>
    <ds:schemaRef ds:uri="fb0879af-3eba-417a-a55a-ffe6dcd6ca77"/>
    <ds:schemaRef ds:uri="http://schemas.microsoft.com/sharepoint/v3"/>
  </ds:schemaRefs>
</ds:datastoreItem>
</file>

<file path=customXml/itemProps4.xml><?xml version="1.0" encoding="utf-8"?>
<ds:datastoreItem xmlns:ds="http://schemas.openxmlformats.org/officeDocument/2006/customXml" ds:itemID="{44A8727D-B49B-43BF-8E41-27406907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Auto-évaluation des élèves.dotx</Template>
  <TotalTime>0</TotalTime>
  <Pages>2</Pages>
  <Words>25</Words>
  <Characters>142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2026-03-02T13:07:00Z</dcterms:created>
  <dcterms:modified xsi:type="dcterms:W3CDTF">2026-03-02T15:03:00Z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